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BC898" w14:textId="77777777" w:rsidR="00E77231" w:rsidRPr="00913E10" w:rsidRDefault="00E77231" w:rsidP="000E7E87">
      <w:pPr>
        <w:spacing w:after="240"/>
        <w:jc w:val="both"/>
        <w:rPr>
          <w:rFonts w:asciiTheme="minorHAnsi" w:hAnsiTheme="minorHAnsi" w:cstheme="minorHAnsi"/>
          <w:sz w:val="20"/>
          <w:szCs w:val="20"/>
        </w:rPr>
      </w:pPr>
      <w:r w:rsidRPr="00913E10">
        <w:rPr>
          <w:rFonts w:asciiTheme="minorHAnsi" w:hAnsiTheme="minorHAnsi" w:cstheme="minorHAnsi"/>
          <w:sz w:val="20"/>
          <w:szCs w:val="20"/>
        </w:rPr>
        <w:t>OGÓLNE WARUNKI DOSTAWY SPRZĘTÓW INFORMATYCZNYCH:</w:t>
      </w:r>
    </w:p>
    <w:p w14:paraId="7B195930" w14:textId="3F403F08" w:rsidR="00E77231" w:rsidRPr="00913E10" w:rsidRDefault="00E77231" w:rsidP="000E7E87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13E10">
        <w:rPr>
          <w:rFonts w:asciiTheme="minorHAnsi" w:hAnsiTheme="minorHAnsi" w:cstheme="minorHAnsi"/>
          <w:sz w:val="20"/>
          <w:szCs w:val="20"/>
        </w:rPr>
        <w:t>Wykonawca zapewni dostawę do</w:t>
      </w:r>
      <w:r w:rsidR="00DF2DCD" w:rsidRPr="00913E10">
        <w:rPr>
          <w:rFonts w:asciiTheme="minorHAnsi" w:hAnsiTheme="minorHAnsi" w:cstheme="minorHAnsi"/>
          <w:sz w:val="20"/>
          <w:szCs w:val="20"/>
        </w:rPr>
        <w:t xml:space="preserve"> lokalizacji</w:t>
      </w:r>
      <w:r w:rsidRPr="00913E10">
        <w:rPr>
          <w:rFonts w:asciiTheme="minorHAnsi" w:hAnsiTheme="minorHAnsi" w:cstheme="minorHAnsi"/>
          <w:sz w:val="20"/>
          <w:szCs w:val="20"/>
        </w:rPr>
        <w:t xml:space="preserve"> wskazanej </w:t>
      </w:r>
      <w:r w:rsidR="00DF2DCD" w:rsidRPr="00913E10">
        <w:rPr>
          <w:rFonts w:asciiTheme="minorHAnsi" w:hAnsiTheme="minorHAnsi" w:cstheme="minorHAnsi"/>
          <w:sz w:val="20"/>
          <w:szCs w:val="20"/>
        </w:rPr>
        <w:t xml:space="preserve">przez </w:t>
      </w:r>
      <w:r w:rsidRPr="00913E10">
        <w:rPr>
          <w:rFonts w:asciiTheme="minorHAnsi" w:hAnsiTheme="minorHAnsi" w:cstheme="minorHAnsi"/>
          <w:sz w:val="20"/>
          <w:szCs w:val="20"/>
        </w:rPr>
        <w:t>Zamawiającego.</w:t>
      </w:r>
    </w:p>
    <w:p w14:paraId="621BF528" w14:textId="77777777" w:rsidR="000E7E87" w:rsidRPr="00913E10" w:rsidRDefault="00E77231" w:rsidP="000E7E87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13E10">
        <w:rPr>
          <w:rFonts w:asciiTheme="minorHAnsi" w:hAnsiTheme="minorHAnsi" w:cstheme="minorHAnsi"/>
          <w:sz w:val="20"/>
          <w:szCs w:val="20"/>
        </w:rPr>
        <w:t>Wykonawca zapewni transport sprzętów na miejsce.</w:t>
      </w:r>
    </w:p>
    <w:p w14:paraId="2A469006" w14:textId="66338902" w:rsidR="00E77231" w:rsidRPr="00913E10" w:rsidRDefault="00E77231" w:rsidP="000E7E87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13E10">
        <w:rPr>
          <w:rFonts w:asciiTheme="minorHAnsi" w:hAnsiTheme="minorHAnsi" w:cstheme="minorHAnsi"/>
          <w:sz w:val="20"/>
          <w:szCs w:val="20"/>
        </w:rPr>
        <w:t>Dostarczony sprzęt musi być wolny od wad prawnych i fizycznych oraz nie noszący oznak użytkowania.</w:t>
      </w:r>
    </w:p>
    <w:p w14:paraId="0FE43799" w14:textId="2A3765BB" w:rsidR="00E77231" w:rsidRPr="00913E10" w:rsidRDefault="00E77231" w:rsidP="000E7E87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13E10">
        <w:rPr>
          <w:rFonts w:asciiTheme="minorHAnsi" w:hAnsiTheme="minorHAnsi" w:cstheme="minorHAnsi"/>
          <w:sz w:val="20"/>
          <w:szCs w:val="20"/>
        </w:rPr>
        <w:t>Dostarczony sprzęt musi być fabrycznie nowy, musi pochodzić z oficjalnego kanału sprzedaży producenta na rynek polski, pochodzić z seryjnej produkcji z uwzględnieniem opcji konfiguracyjnych przewidzianych przez producenta dla oferowanego modelu sprzętu.</w:t>
      </w:r>
    </w:p>
    <w:p w14:paraId="4165D4F9" w14:textId="5B9E241C" w:rsidR="00E77231" w:rsidRPr="00913E10" w:rsidRDefault="00E77231" w:rsidP="000E7E87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13E10">
        <w:rPr>
          <w:rFonts w:asciiTheme="minorHAnsi" w:hAnsiTheme="minorHAnsi" w:cstheme="minorHAnsi"/>
          <w:sz w:val="20"/>
          <w:szCs w:val="20"/>
        </w:rPr>
        <w:t>Niedopuszczalne są produkty prototypowe, nie dopuszcza się urządzeń długotrwale</w:t>
      </w:r>
      <w:r w:rsidR="000E7E87" w:rsidRPr="00913E10">
        <w:rPr>
          <w:rFonts w:asciiTheme="minorHAnsi" w:hAnsiTheme="minorHAnsi" w:cstheme="minorHAnsi"/>
          <w:sz w:val="20"/>
          <w:szCs w:val="20"/>
        </w:rPr>
        <w:t xml:space="preserve"> </w:t>
      </w:r>
      <w:r w:rsidRPr="00913E10">
        <w:rPr>
          <w:rFonts w:asciiTheme="minorHAnsi" w:hAnsiTheme="minorHAnsi" w:cstheme="minorHAnsi"/>
          <w:sz w:val="20"/>
          <w:szCs w:val="20"/>
        </w:rPr>
        <w:t>magazynowanych oraz pochodzących z programów wyprzedażowych producenta.</w:t>
      </w:r>
    </w:p>
    <w:p w14:paraId="7AA836C2" w14:textId="744882C7" w:rsidR="00E77231" w:rsidRPr="00913E10" w:rsidRDefault="00E77231" w:rsidP="000E7E87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13E10">
        <w:rPr>
          <w:rFonts w:asciiTheme="minorHAnsi" w:hAnsiTheme="minorHAnsi" w:cstheme="minorHAnsi"/>
          <w:sz w:val="20"/>
          <w:szCs w:val="20"/>
        </w:rPr>
        <w:t>Urządzenia muszą być dostarczone Zamawiającemu w oryginalnych opakowaniach producenta.</w:t>
      </w:r>
    </w:p>
    <w:p w14:paraId="2249BCAB" w14:textId="3D965FCD" w:rsidR="00E77231" w:rsidRPr="00913E10" w:rsidRDefault="00E77231" w:rsidP="000E7E87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13E10">
        <w:rPr>
          <w:rFonts w:asciiTheme="minorHAnsi" w:hAnsiTheme="minorHAnsi" w:cstheme="minorHAnsi"/>
          <w:sz w:val="20"/>
          <w:szCs w:val="20"/>
        </w:rPr>
        <w:t>Urządzenie na etapie dostawy producent a zamawiający nie mogą podlegać modyfikacjom.</w:t>
      </w:r>
    </w:p>
    <w:p w14:paraId="59082955" w14:textId="40C5BD59" w:rsidR="00E77231" w:rsidRPr="00913E10" w:rsidRDefault="00E77231" w:rsidP="000E7E87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13E10">
        <w:rPr>
          <w:rFonts w:asciiTheme="minorHAnsi" w:hAnsiTheme="minorHAnsi" w:cstheme="minorHAnsi"/>
          <w:sz w:val="20"/>
          <w:szCs w:val="20"/>
        </w:rPr>
        <w:t>Do każdego urządzenia musi być dostarczony komplet standardowej dokumentacji dla</w:t>
      </w:r>
      <w:r w:rsidR="000E7E87" w:rsidRPr="00913E10">
        <w:rPr>
          <w:rFonts w:asciiTheme="minorHAnsi" w:hAnsiTheme="minorHAnsi" w:cstheme="minorHAnsi"/>
          <w:sz w:val="20"/>
          <w:szCs w:val="20"/>
        </w:rPr>
        <w:t xml:space="preserve"> </w:t>
      </w:r>
      <w:r w:rsidRPr="00913E10">
        <w:rPr>
          <w:rFonts w:asciiTheme="minorHAnsi" w:hAnsiTheme="minorHAnsi" w:cstheme="minorHAnsi"/>
          <w:sz w:val="20"/>
          <w:szCs w:val="20"/>
        </w:rPr>
        <w:t>użytkownika w</w:t>
      </w:r>
      <w:r w:rsidR="00913E10">
        <w:rPr>
          <w:rFonts w:asciiTheme="minorHAnsi" w:hAnsiTheme="minorHAnsi" w:cstheme="minorHAnsi"/>
          <w:sz w:val="20"/>
          <w:szCs w:val="20"/>
        </w:rPr>
        <w:t> </w:t>
      </w:r>
      <w:r w:rsidRPr="00913E10">
        <w:rPr>
          <w:rFonts w:asciiTheme="minorHAnsi" w:hAnsiTheme="minorHAnsi" w:cstheme="minorHAnsi"/>
          <w:sz w:val="20"/>
          <w:szCs w:val="20"/>
        </w:rPr>
        <w:t>języku polskim lub z tłumaczeniem na j. polski, w formie papierowej lub</w:t>
      </w:r>
      <w:r w:rsidR="000E7E87" w:rsidRPr="00913E10">
        <w:rPr>
          <w:rFonts w:asciiTheme="minorHAnsi" w:hAnsiTheme="minorHAnsi" w:cstheme="minorHAnsi"/>
          <w:sz w:val="20"/>
          <w:szCs w:val="20"/>
        </w:rPr>
        <w:t xml:space="preserve"> </w:t>
      </w:r>
      <w:r w:rsidRPr="00913E10">
        <w:rPr>
          <w:rFonts w:asciiTheme="minorHAnsi" w:hAnsiTheme="minorHAnsi" w:cstheme="minorHAnsi"/>
          <w:sz w:val="20"/>
          <w:szCs w:val="20"/>
        </w:rPr>
        <w:t>elektronicznej.</w:t>
      </w:r>
    </w:p>
    <w:p w14:paraId="29269100" w14:textId="4840FD07" w:rsidR="00E77231" w:rsidRPr="00913E10" w:rsidRDefault="00E77231" w:rsidP="000E7E87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13E10">
        <w:rPr>
          <w:rFonts w:asciiTheme="minorHAnsi" w:hAnsiTheme="minorHAnsi" w:cstheme="minorHAnsi"/>
          <w:sz w:val="20"/>
          <w:szCs w:val="20"/>
        </w:rPr>
        <w:t>Ewentualne odstępstwa mogą być realizowane wyłącznie za zgodą Zamawiającego.</w:t>
      </w:r>
    </w:p>
    <w:p w14:paraId="75E65FC7" w14:textId="10B28D15" w:rsidR="00E77231" w:rsidRPr="00913E10" w:rsidRDefault="00E77231" w:rsidP="000E7E87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13E10">
        <w:rPr>
          <w:rFonts w:asciiTheme="minorHAnsi" w:hAnsiTheme="minorHAnsi" w:cstheme="minorHAnsi"/>
          <w:sz w:val="20"/>
          <w:szCs w:val="20"/>
        </w:rPr>
        <w:t>Gwarancja i serwis na urządzenia musi być świadczony przez firmę autoryzowaną przez</w:t>
      </w:r>
      <w:r w:rsidR="000E7E87" w:rsidRPr="00913E10">
        <w:rPr>
          <w:rFonts w:asciiTheme="minorHAnsi" w:hAnsiTheme="minorHAnsi" w:cstheme="minorHAnsi"/>
          <w:sz w:val="20"/>
          <w:szCs w:val="20"/>
        </w:rPr>
        <w:t xml:space="preserve"> </w:t>
      </w:r>
      <w:r w:rsidRPr="00913E10">
        <w:rPr>
          <w:rFonts w:asciiTheme="minorHAnsi" w:hAnsiTheme="minorHAnsi" w:cstheme="minorHAnsi"/>
          <w:sz w:val="20"/>
          <w:szCs w:val="20"/>
        </w:rPr>
        <w:t>producenta lub jego przedstawicielstwo w Polsce w przypadku gdy Oferent nie posiada takiej</w:t>
      </w:r>
      <w:r w:rsidR="000E7E87" w:rsidRPr="00913E10">
        <w:rPr>
          <w:rFonts w:asciiTheme="minorHAnsi" w:hAnsiTheme="minorHAnsi" w:cstheme="minorHAnsi"/>
          <w:sz w:val="20"/>
          <w:szCs w:val="20"/>
        </w:rPr>
        <w:t xml:space="preserve"> </w:t>
      </w:r>
      <w:r w:rsidRPr="00913E10">
        <w:rPr>
          <w:rFonts w:asciiTheme="minorHAnsi" w:hAnsiTheme="minorHAnsi" w:cstheme="minorHAnsi"/>
          <w:sz w:val="20"/>
          <w:szCs w:val="20"/>
        </w:rPr>
        <w:t>autoryzacji.</w:t>
      </w:r>
    </w:p>
    <w:p w14:paraId="5959D7DA" w14:textId="20A8F768" w:rsidR="00E77231" w:rsidRPr="00913E10" w:rsidRDefault="00E77231" w:rsidP="000E7E87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13E10">
        <w:rPr>
          <w:rFonts w:asciiTheme="minorHAnsi" w:hAnsiTheme="minorHAnsi" w:cstheme="minorHAnsi"/>
          <w:sz w:val="20"/>
          <w:szCs w:val="20"/>
        </w:rPr>
        <w:t>Elementy, z których zbudowane są urządzenia muszą być produktami producenta urządzeń lub</w:t>
      </w:r>
      <w:r w:rsidR="000E7E87" w:rsidRPr="00913E10">
        <w:rPr>
          <w:rFonts w:asciiTheme="minorHAnsi" w:hAnsiTheme="minorHAnsi" w:cstheme="minorHAnsi"/>
          <w:sz w:val="20"/>
          <w:szCs w:val="20"/>
        </w:rPr>
        <w:t xml:space="preserve"> </w:t>
      </w:r>
      <w:r w:rsidRPr="00913E10">
        <w:rPr>
          <w:rFonts w:asciiTheme="minorHAnsi" w:hAnsiTheme="minorHAnsi" w:cstheme="minorHAnsi"/>
          <w:sz w:val="20"/>
          <w:szCs w:val="20"/>
        </w:rPr>
        <w:t>być przez niego certyfikowane oraz całe muszą być objęte gwarancją producenta.</w:t>
      </w:r>
    </w:p>
    <w:p w14:paraId="21F05B8E" w14:textId="479B7270" w:rsidR="00E77231" w:rsidRDefault="00E77231" w:rsidP="000E7E87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13E10">
        <w:rPr>
          <w:rFonts w:asciiTheme="minorHAnsi" w:hAnsiTheme="minorHAnsi" w:cstheme="minorHAnsi"/>
          <w:sz w:val="20"/>
          <w:szCs w:val="20"/>
        </w:rPr>
        <w:t>Urządzenia i ich komponenty muszą być oznakowane w taki sposób, aby możliwa była</w:t>
      </w:r>
      <w:r w:rsidR="000E7E87" w:rsidRPr="00913E10">
        <w:rPr>
          <w:rFonts w:asciiTheme="minorHAnsi" w:hAnsiTheme="minorHAnsi" w:cstheme="minorHAnsi"/>
          <w:sz w:val="20"/>
          <w:szCs w:val="20"/>
        </w:rPr>
        <w:t xml:space="preserve"> </w:t>
      </w:r>
      <w:r w:rsidRPr="00913E10">
        <w:rPr>
          <w:rFonts w:asciiTheme="minorHAnsi" w:hAnsiTheme="minorHAnsi" w:cstheme="minorHAnsi"/>
          <w:sz w:val="20"/>
          <w:szCs w:val="20"/>
        </w:rPr>
        <w:t>identyfikacja zarówno produktu jak i producenta.</w:t>
      </w:r>
    </w:p>
    <w:p w14:paraId="1AE8294A" w14:textId="7612F238" w:rsidR="00655873" w:rsidRPr="00655873" w:rsidRDefault="00655873" w:rsidP="000E7E87">
      <w:pPr>
        <w:pStyle w:val="Akapitzlist"/>
        <w:numPr>
          <w:ilvl w:val="0"/>
          <w:numId w:val="1"/>
        </w:numPr>
        <w:jc w:val="both"/>
      </w:pPr>
      <w:r w:rsidRPr="00655873">
        <w:rPr>
          <w:rFonts w:asciiTheme="minorHAnsi" w:hAnsiTheme="minorHAnsi" w:cstheme="minorHAnsi"/>
          <w:sz w:val="20"/>
          <w:szCs w:val="20"/>
        </w:rPr>
        <w:t>Do każdego urządzenia wchodzącym w przedmiot zamówienia należy dołączyć trwałą na ścieralność naklejkę według wzoru:</w:t>
      </w:r>
    </w:p>
    <w:p w14:paraId="192E23C0" w14:textId="7C85B330" w:rsidR="00655873" w:rsidRDefault="00655873" w:rsidP="00655873">
      <w:pPr>
        <w:pStyle w:val="Akapitzlist"/>
        <w:rPr>
          <w:rStyle w:val="markedcontent"/>
          <w:rFonts w:ascii="Arial" w:hAnsi="Arial" w:cs="Arial"/>
          <w:sz w:val="25"/>
          <w:szCs w:val="25"/>
        </w:rPr>
      </w:pPr>
      <w:r>
        <w:rPr>
          <w:rStyle w:val="markedcontent"/>
          <w:rFonts w:ascii="Arial" w:hAnsi="Arial" w:cs="Arial"/>
          <w:sz w:val="25"/>
          <w:szCs w:val="25"/>
        </w:rPr>
        <w:br w:type="textWrapping" w:clear="all"/>
      </w:r>
    </w:p>
    <w:p w14:paraId="6C77FC0A" w14:textId="5F26D8D8" w:rsidR="00655873" w:rsidRPr="00655873" w:rsidRDefault="00655873" w:rsidP="00655873">
      <w:pPr>
        <w:pStyle w:val="Akapitzlist"/>
        <w:jc w:val="both"/>
        <w:rPr>
          <w:rStyle w:val="markedcontent"/>
          <w:rFonts w:asciiTheme="minorHAnsi" w:hAnsiTheme="minorHAnsi" w:cstheme="minorHAnsi"/>
          <w:sz w:val="20"/>
          <w:szCs w:val="20"/>
        </w:rPr>
      </w:pPr>
      <w:r>
        <w:rPr>
          <w:rStyle w:val="markedcontent"/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0A80C0F2" wp14:editId="43C79FB9">
            <wp:extent cx="5704840" cy="120015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4840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br/>
      </w:r>
    </w:p>
    <w:p w14:paraId="318217EB" w14:textId="420E5948" w:rsidR="00655873" w:rsidRPr="00913E10" w:rsidRDefault="00655873" w:rsidP="000E7E87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655873">
        <w:rPr>
          <w:rFonts w:asciiTheme="minorHAnsi" w:hAnsiTheme="minorHAnsi" w:cstheme="minorHAnsi"/>
          <w:sz w:val="20"/>
          <w:szCs w:val="20"/>
        </w:rPr>
        <w:t xml:space="preserve"> Zamawiający wymaga, aby element promocyjny był wykonany w wielkości 6 cm x 3 cm, nie odlepiał się po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55873">
        <w:rPr>
          <w:rFonts w:asciiTheme="minorHAnsi" w:hAnsiTheme="minorHAnsi" w:cstheme="minorHAnsi"/>
          <w:sz w:val="20"/>
          <w:szCs w:val="20"/>
        </w:rPr>
        <w:t>jakimś czasie lub na skutek wykonywania czynności sprzątających typu wytarcie kurzu. Zamawiający</w:t>
      </w:r>
      <w:r w:rsidRPr="00655873">
        <w:rPr>
          <w:rFonts w:asciiTheme="minorHAnsi" w:hAnsiTheme="minorHAnsi" w:cstheme="minorHAnsi"/>
          <w:sz w:val="20"/>
          <w:szCs w:val="20"/>
        </w:rPr>
        <w:br/>
        <w:t>zastrzega możliwość zmiany określonego wzoru.</w:t>
      </w:r>
    </w:p>
    <w:p w14:paraId="653BF093" w14:textId="77777777" w:rsidR="000E7E87" w:rsidRPr="00913E10" w:rsidRDefault="000E7E87" w:rsidP="00E77231">
      <w:pPr>
        <w:rPr>
          <w:rFonts w:asciiTheme="minorHAnsi" w:hAnsiTheme="minorHAnsi" w:cstheme="minorHAnsi"/>
          <w:sz w:val="20"/>
          <w:szCs w:val="20"/>
        </w:rPr>
      </w:pPr>
    </w:p>
    <w:p w14:paraId="757A8EBD" w14:textId="77777777" w:rsidR="000E7E87" w:rsidRPr="00913E10" w:rsidRDefault="000E7E87" w:rsidP="00E77231">
      <w:pPr>
        <w:rPr>
          <w:rFonts w:asciiTheme="minorHAnsi" w:hAnsiTheme="minorHAnsi" w:cstheme="minorHAnsi"/>
          <w:sz w:val="20"/>
          <w:szCs w:val="20"/>
        </w:rPr>
      </w:pPr>
    </w:p>
    <w:p w14:paraId="4906A324" w14:textId="516FC312" w:rsidR="00E77231" w:rsidRPr="00913E10" w:rsidRDefault="00E77231">
      <w:pPr>
        <w:rPr>
          <w:rFonts w:asciiTheme="minorHAnsi" w:hAnsiTheme="minorHAnsi" w:cstheme="minorHAnsi"/>
          <w:sz w:val="20"/>
          <w:szCs w:val="20"/>
        </w:rPr>
      </w:pPr>
      <w:r w:rsidRPr="00913E10">
        <w:rPr>
          <w:rFonts w:asciiTheme="minorHAnsi" w:hAnsiTheme="minorHAnsi" w:cstheme="minorHAnsi"/>
          <w:sz w:val="20"/>
          <w:szCs w:val="20"/>
        </w:rPr>
        <w:t xml:space="preserve">SZCZEGÓŁOWY OPIS - KOMPUTER PRZENOŚNY – </w:t>
      </w:r>
      <w:r w:rsidR="00655873">
        <w:rPr>
          <w:rFonts w:asciiTheme="minorHAnsi" w:hAnsiTheme="minorHAnsi" w:cstheme="minorHAnsi"/>
          <w:sz w:val="20"/>
          <w:szCs w:val="20"/>
        </w:rPr>
        <w:t>114</w:t>
      </w:r>
      <w:r w:rsidR="000E7E87" w:rsidRPr="00913E10">
        <w:rPr>
          <w:rFonts w:asciiTheme="minorHAnsi" w:hAnsiTheme="minorHAnsi" w:cstheme="minorHAnsi"/>
          <w:sz w:val="20"/>
          <w:szCs w:val="20"/>
        </w:rPr>
        <w:t xml:space="preserve"> </w:t>
      </w:r>
      <w:r w:rsidR="00913E10">
        <w:rPr>
          <w:rFonts w:asciiTheme="minorHAnsi" w:hAnsiTheme="minorHAnsi" w:cstheme="minorHAnsi"/>
          <w:sz w:val="20"/>
          <w:szCs w:val="20"/>
        </w:rPr>
        <w:t>s</w:t>
      </w:r>
      <w:r w:rsidR="000E7E87" w:rsidRPr="00913E10">
        <w:rPr>
          <w:rFonts w:asciiTheme="minorHAnsi" w:hAnsiTheme="minorHAnsi" w:cstheme="minorHAnsi"/>
          <w:sz w:val="20"/>
          <w:szCs w:val="20"/>
        </w:rPr>
        <w:t>zt.</w:t>
      </w:r>
    </w:p>
    <w:p w14:paraId="00E1DAEA" w14:textId="199AFA27" w:rsidR="00E77231" w:rsidRPr="00913E10" w:rsidRDefault="00E77231">
      <w:pPr>
        <w:rPr>
          <w:rFonts w:asciiTheme="minorHAnsi" w:hAnsiTheme="minorHAnsi" w:cstheme="minorHAnsi"/>
          <w:sz w:val="20"/>
          <w:szCs w:val="20"/>
        </w:rPr>
      </w:pPr>
    </w:p>
    <w:p w14:paraId="5E162347" w14:textId="7BB258F3" w:rsidR="000E7E87" w:rsidRPr="00913E10" w:rsidRDefault="000E7E87" w:rsidP="000E7E87">
      <w:pPr>
        <w:jc w:val="both"/>
        <w:rPr>
          <w:rFonts w:asciiTheme="minorHAnsi" w:hAnsiTheme="minorHAnsi" w:cstheme="minorHAnsi"/>
          <w:sz w:val="20"/>
          <w:szCs w:val="20"/>
        </w:rPr>
      </w:pPr>
      <w:r w:rsidRPr="00913E10">
        <w:rPr>
          <w:rFonts w:asciiTheme="minorHAnsi" w:hAnsiTheme="minorHAnsi" w:cstheme="minorHAnsi"/>
          <w:sz w:val="20"/>
          <w:szCs w:val="20"/>
        </w:rPr>
        <w:t xml:space="preserve">W ofercie należy podać nazwę producenta, typ, model, oraz numer katalogowy (numer konfiguracji lub part </w:t>
      </w:r>
      <w:r w:rsidR="00913E10" w:rsidRPr="00913E10">
        <w:rPr>
          <w:rFonts w:asciiTheme="minorHAnsi" w:hAnsiTheme="minorHAnsi" w:cstheme="minorHAnsi"/>
          <w:sz w:val="20"/>
          <w:szCs w:val="20"/>
        </w:rPr>
        <w:t>num</w:t>
      </w:r>
      <w:r w:rsidR="00913E10">
        <w:rPr>
          <w:rFonts w:asciiTheme="minorHAnsi" w:hAnsiTheme="minorHAnsi" w:cstheme="minorHAnsi"/>
          <w:sz w:val="20"/>
          <w:szCs w:val="20"/>
        </w:rPr>
        <w:t>e</w:t>
      </w:r>
      <w:r w:rsidR="00913E10" w:rsidRPr="00913E10">
        <w:rPr>
          <w:rFonts w:asciiTheme="minorHAnsi" w:hAnsiTheme="minorHAnsi" w:cstheme="minorHAnsi"/>
          <w:sz w:val="20"/>
          <w:szCs w:val="20"/>
        </w:rPr>
        <w:t>r</w:t>
      </w:r>
      <w:r w:rsidRPr="00913E10">
        <w:rPr>
          <w:rFonts w:asciiTheme="minorHAnsi" w:hAnsiTheme="minorHAnsi" w:cstheme="minorHAnsi"/>
          <w:sz w:val="20"/>
          <w:szCs w:val="20"/>
        </w:rPr>
        <w:t xml:space="preserve">) oferowanego sprzętu umożliwiający jednoznaczną identyfikację oferowanej konfiguracji. Jeśli na stronie internetowej producenta nie jest dostępna pełna oferta modeli sprzętu wraz z jego konfiguracją, do oferty należy dołączyć katalog producenta zaoferowanego produktu umożliwiający weryfikację oferty pod kątem zgodności z wymaganiami Zamawiającego. </w:t>
      </w:r>
    </w:p>
    <w:p w14:paraId="0F4DCB38" w14:textId="6B0FF425" w:rsidR="000E7E87" w:rsidRPr="00913E10" w:rsidRDefault="000E7E87" w:rsidP="000E7E87">
      <w:pPr>
        <w:jc w:val="both"/>
        <w:rPr>
          <w:rFonts w:asciiTheme="minorHAnsi" w:hAnsiTheme="minorHAnsi" w:cstheme="minorHAnsi"/>
          <w:sz w:val="20"/>
          <w:szCs w:val="20"/>
        </w:rPr>
      </w:pPr>
      <w:r w:rsidRPr="00913E10">
        <w:rPr>
          <w:rFonts w:asciiTheme="minorHAnsi" w:hAnsiTheme="minorHAnsi" w:cstheme="minorHAnsi"/>
          <w:sz w:val="20"/>
          <w:szCs w:val="20"/>
        </w:rPr>
        <w:t>Zamawiający zastrzega sobie prawo do sprawdzenia reżimu gwarancyjnego oraz dostarczonej konfiguracji na dedykowanej stronie internetowej producenta sprzętu.</w:t>
      </w:r>
    </w:p>
    <w:p w14:paraId="2A41C8EB" w14:textId="77777777" w:rsidR="00E77231" w:rsidRPr="00913E10" w:rsidRDefault="00E77231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7229"/>
      </w:tblGrid>
      <w:tr w:rsidR="000E7E87" w:rsidRPr="00913E10" w14:paraId="4B2E54D6" w14:textId="77777777" w:rsidTr="000E7E87">
        <w:trPr>
          <w:trHeight w:val="35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5DC9A" w14:textId="77777777" w:rsidR="000E7E87" w:rsidRPr="00913E10" w:rsidRDefault="000E7E8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C3C2" w14:textId="77777777" w:rsidR="000E7E87" w:rsidRPr="00913E10" w:rsidRDefault="000E7E8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Wymagane minimalne parametry techniczne</w:t>
            </w:r>
          </w:p>
        </w:tc>
      </w:tr>
      <w:tr w:rsidR="000E7E87" w:rsidRPr="00913E10" w14:paraId="43AB7D31" w14:textId="77777777" w:rsidTr="000E7E87">
        <w:trPr>
          <w:trHeight w:val="824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641E" w14:textId="7ADA0E0C" w:rsidR="000E7E87" w:rsidRPr="00913E10" w:rsidRDefault="000E7E8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Informacje ogólne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D545" w14:textId="1177D7E1" w:rsidR="000E7E87" w:rsidRPr="00913E10" w:rsidRDefault="000E7E87" w:rsidP="009E00A5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sz w:val="20"/>
                <w:szCs w:val="20"/>
              </w:rPr>
              <w:t>Komputer przenośny typu notebook, wykorzystywany dla potrzeb aplikacji biurowych, aplikacji edukacyjnych, dostępu do Internetu oraz poczty elektronicznej</w:t>
            </w:r>
          </w:p>
        </w:tc>
      </w:tr>
      <w:tr w:rsidR="000E7E87" w:rsidRPr="00913E10" w14:paraId="1214BF84" w14:textId="77777777" w:rsidTr="00913E10">
        <w:trPr>
          <w:trHeight w:val="811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CB1E9" w14:textId="506FD4EF" w:rsidR="000E7E87" w:rsidRPr="00913E10" w:rsidRDefault="000E7E87" w:rsidP="00D1333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Ekran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1574" w14:textId="32CE2C13" w:rsidR="000E7E87" w:rsidRPr="00913E10" w:rsidRDefault="000E7E87" w:rsidP="00913E1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sz w:val="20"/>
                <w:szCs w:val="20"/>
              </w:rPr>
              <w:t>Ekran 15,6" LED o rozdzielczości Full HD (1920 x 1080) z powłoką antyrefleksyjną, nie dopuszcza się matryc typu "</w:t>
            </w:r>
            <w:proofErr w:type="spellStart"/>
            <w:r w:rsidRPr="00913E10">
              <w:rPr>
                <w:rFonts w:asciiTheme="minorHAnsi" w:hAnsiTheme="minorHAnsi" w:cstheme="minorHAnsi"/>
                <w:sz w:val="20"/>
                <w:szCs w:val="20"/>
              </w:rPr>
              <w:t>glare</w:t>
            </w:r>
            <w:proofErr w:type="spellEnd"/>
            <w:r w:rsidRPr="00913E10">
              <w:rPr>
                <w:rFonts w:asciiTheme="minorHAnsi" w:hAnsiTheme="minorHAnsi" w:cstheme="minorHAnsi"/>
                <w:sz w:val="20"/>
                <w:szCs w:val="20"/>
              </w:rPr>
              <w:t>", jasność min. 220 cd/m</w:t>
            </w:r>
            <w:r w:rsidRPr="00913E10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2</w:t>
            </w:r>
            <w:r w:rsidR="00851A78" w:rsidRPr="00913E10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="00851A78" w:rsidRPr="00913E10">
              <w:rPr>
                <w:rStyle w:val="fontstyle01"/>
                <w:rFonts w:asciiTheme="minorHAnsi" w:hAnsiTheme="minorHAnsi" w:cstheme="minorHAnsi"/>
                <w:sz w:val="20"/>
                <w:szCs w:val="20"/>
              </w:rPr>
              <w:t>kontrast 400:1</w:t>
            </w:r>
          </w:p>
        </w:tc>
      </w:tr>
      <w:tr w:rsidR="000E7E87" w:rsidRPr="00913E10" w14:paraId="7FB274E8" w14:textId="77777777" w:rsidTr="00514B72">
        <w:trPr>
          <w:trHeight w:val="184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17D0" w14:textId="594EE32D" w:rsidR="00D13336" w:rsidRPr="00913E10" w:rsidRDefault="00D13336" w:rsidP="00D133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Wydajność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82E1" w14:textId="0820E24B" w:rsidR="00851A78" w:rsidRPr="00913E10" w:rsidRDefault="005A5922" w:rsidP="005A5922">
            <w:pPr>
              <w:widowControl/>
              <w:autoSpaceDE/>
              <w:autoSpaceDN/>
              <w:jc w:val="both"/>
              <w:rPr>
                <w:rStyle w:val="fontstyle01"/>
                <w:rFonts w:asciiTheme="minorHAnsi" w:hAnsiTheme="minorHAnsi" w:cstheme="minorHAnsi"/>
                <w:sz w:val="20"/>
                <w:szCs w:val="20"/>
              </w:rPr>
            </w:pPr>
            <w:r w:rsidRPr="00913E10">
              <w:rPr>
                <w:rStyle w:val="fontstyle01"/>
                <w:rFonts w:asciiTheme="minorHAnsi" w:hAnsiTheme="minorHAnsi" w:cstheme="minorHAnsi"/>
                <w:sz w:val="20"/>
                <w:szCs w:val="20"/>
              </w:rPr>
              <w:t xml:space="preserve">Procesor </w:t>
            </w:r>
            <w:r w:rsidR="00851A78" w:rsidRPr="00913E10">
              <w:rPr>
                <w:rStyle w:val="fontstyle01"/>
                <w:rFonts w:asciiTheme="minorHAnsi" w:hAnsiTheme="minorHAnsi" w:cstheme="minorHAnsi"/>
                <w:sz w:val="20"/>
                <w:szCs w:val="20"/>
              </w:rPr>
              <w:t xml:space="preserve">wielordzeniowy </w:t>
            </w:r>
            <w:r w:rsidRPr="00913E10">
              <w:rPr>
                <w:rStyle w:val="fontstyle01"/>
                <w:rFonts w:asciiTheme="minorHAnsi" w:hAnsiTheme="minorHAnsi" w:cstheme="minorHAnsi"/>
                <w:sz w:val="20"/>
                <w:szCs w:val="20"/>
              </w:rPr>
              <w:t>klasy x86, zaprojektowany do pracy w komputerach przenośnych</w:t>
            </w:r>
            <w:r w:rsidR="00851A78" w:rsidRPr="00913E10">
              <w:rPr>
                <w:rStyle w:val="fontstyle01"/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205BDF77" w14:textId="2959D510" w:rsidR="00851A78" w:rsidRPr="00913E10" w:rsidRDefault="00851A78" w:rsidP="00851A7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sz w:val="20"/>
                <w:szCs w:val="20"/>
              </w:rPr>
              <w:t xml:space="preserve">Notebook w </w:t>
            </w:r>
            <w:r w:rsidRPr="00913E10">
              <w:rPr>
                <w:rStyle w:val="fontstyle01"/>
                <w:rFonts w:asciiTheme="minorHAnsi" w:hAnsiTheme="minorHAnsi" w:cstheme="minorHAnsi"/>
                <w:sz w:val="20"/>
                <w:szCs w:val="20"/>
              </w:rPr>
              <w:t>o</w:t>
            </w:r>
            <w:r w:rsidRPr="00913E10">
              <w:rPr>
                <w:rFonts w:asciiTheme="minorHAnsi" w:hAnsiTheme="minorHAnsi" w:cstheme="minorHAnsi"/>
                <w:sz w:val="20"/>
                <w:szCs w:val="20"/>
              </w:rPr>
              <w:t xml:space="preserve">ferowanej konfiguracji w teście </w:t>
            </w:r>
            <w:proofErr w:type="spellStart"/>
            <w:r w:rsidRPr="00913E10">
              <w:rPr>
                <w:rFonts w:asciiTheme="minorHAnsi" w:hAnsiTheme="minorHAnsi" w:cstheme="minorHAnsi"/>
                <w:sz w:val="20"/>
                <w:szCs w:val="20"/>
              </w:rPr>
              <w:t>Bapco</w:t>
            </w:r>
            <w:proofErr w:type="spellEnd"/>
            <w:r w:rsidRPr="00913E10">
              <w:rPr>
                <w:rFonts w:asciiTheme="minorHAnsi" w:hAnsiTheme="minorHAnsi" w:cstheme="minorHAnsi"/>
                <w:sz w:val="20"/>
                <w:szCs w:val="20"/>
              </w:rPr>
              <w:t xml:space="preserve"> Sysmark2018 </w:t>
            </w:r>
            <w:r w:rsidR="00913E10">
              <w:rPr>
                <w:rFonts w:asciiTheme="minorHAnsi" w:hAnsiTheme="minorHAnsi" w:cstheme="minorHAnsi"/>
                <w:sz w:val="20"/>
                <w:szCs w:val="20"/>
              </w:rPr>
              <w:t xml:space="preserve">musi osiągać </w:t>
            </w:r>
            <w:r w:rsidRPr="00913E10">
              <w:rPr>
                <w:rFonts w:asciiTheme="minorHAnsi" w:hAnsiTheme="minorHAnsi" w:cstheme="minorHAnsi"/>
                <w:sz w:val="20"/>
                <w:szCs w:val="20"/>
              </w:rPr>
              <w:t>wyniki nie gorsze niż:</w:t>
            </w:r>
          </w:p>
          <w:p w14:paraId="7F98AAB9" w14:textId="77777777" w:rsidR="00851A78" w:rsidRPr="00913E10" w:rsidRDefault="00851A78" w:rsidP="00851A7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sz w:val="20"/>
                <w:szCs w:val="20"/>
              </w:rPr>
              <w:t xml:space="preserve">Performance </w:t>
            </w:r>
            <w:proofErr w:type="spellStart"/>
            <w:r w:rsidRPr="00913E10">
              <w:rPr>
                <w:rFonts w:asciiTheme="minorHAnsi" w:hAnsiTheme="minorHAnsi" w:cstheme="minorHAnsi"/>
                <w:sz w:val="20"/>
                <w:szCs w:val="20"/>
              </w:rPr>
              <w:t>Qualification</w:t>
            </w:r>
            <w:proofErr w:type="spellEnd"/>
            <w:r w:rsidRPr="00913E10">
              <w:rPr>
                <w:rFonts w:asciiTheme="minorHAnsi" w:hAnsiTheme="minorHAnsi" w:cstheme="minorHAnsi"/>
                <w:sz w:val="20"/>
                <w:szCs w:val="20"/>
              </w:rPr>
              <w:t xml:space="preserve"> – minimum 940 punktów</w:t>
            </w:r>
          </w:p>
          <w:p w14:paraId="1EDA7AE3" w14:textId="77777777" w:rsidR="00851A78" w:rsidRPr="00913E10" w:rsidRDefault="00851A78" w:rsidP="00851A7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sz w:val="20"/>
                <w:szCs w:val="20"/>
              </w:rPr>
              <w:t>Productivity – minimum 860 punktów</w:t>
            </w:r>
          </w:p>
          <w:p w14:paraId="3EA91DB9" w14:textId="77777777" w:rsidR="00851A78" w:rsidRPr="00913E10" w:rsidRDefault="00851A78" w:rsidP="00851A7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913E10">
              <w:rPr>
                <w:rFonts w:asciiTheme="minorHAnsi" w:hAnsiTheme="minorHAnsi" w:cstheme="minorHAnsi"/>
                <w:sz w:val="20"/>
                <w:szCs w:val="20"/>
              </w:rPr>
              <w:t>Creativity</w:t>
            </w:r>
            <w:proofErr w:type="spellEnd"/>
            <w:r w:rsidRPr="00913E10">
              <w:rPr>
                <w:rFonts w:asciiTheme="minorHAnsi" w:hAnsiTheme="minorHAnsi" w:cstheme="minorHAnsi"/>
                <w:sz w:val="20"/>
                <w:szCs w:val="20"/>
              </w:rPr>
              <w:t xml:space="preserve"> – minimum 1020 pkt</w:t>
            </w:r>
          </w:p>
          <w:p w14:paraId="78E61214" w14:textId="77777777" w:rsidR="00851A78" w:rsidRPr="00913E10" w:rsidRDefault="00851A78" w:rsidP="00851A7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sz w:val="20"/>
                <w:szCs w:val="20"/>
              </w:rPr>
              <w:t xml:space="preserve">Web </w:t>
            </w:r>
            <w:proofErr w:type="spellStart"/>
            <w:r w:rsidRPr="00913E10">
              <w:rPr>
                <w:rFonts w:asciiTheme="minorHAnsi" w:hAnsiTheme="minorHAnsi" w:cstheme="minorHAnsi"/>
                <w:sz w:val="20"/>
                <w:szCs w:val="20"/>
              </w:rPr>
              <w:t>Browsing</w:t>
            </w:r>
            <w:proofErr w:type="spellEnd"/>
            <w:r w:rsidRPr="00913E10">
              <w:rPr>
                <w:rFonts w:asciiTheme="minorHAnsi" w:hAnsiTheme="minorHAnsi" w:cstheme="minorHAnsi"/>
                <w:sz w:val="20"/>
                <w:szCs w:val="20"/>
              </w:rPr>
              <w:t xml:space="preserve"> – minimum 915 pkt</w:t>
            </w:r>
          </w:p>
          <w:p w14:paraId="03946AEB" w14:textId="193F07EF" w:rsidR="00851A78" w:rsidRPr="00913E10" w:rsidRDefault="00851A78" w:rsidP="00851A78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sz w:val="20"/>
                <w:szCs w:val="20"/>
              </w:rPr>
              <w:t xml:space="preserve">Wymagane testy wydajnościowe wykonawca musi przeprowadzić na </w:t>
            </w:r>
            <w:r w:rsidRPr="00913E10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automatycznych ustawieniach konfiguratora dołączonego przez firmę BAPCO i przy natywnej rozdzielczości wyświetlacza oraz włączonych wszystkich urządzaniach. Nie dopuszcza się stosowanie </w:t>
            </w:r>
            <w:proofErr w:type="spellStart"/>
            <w:r w:rsidRPr="00913E10">
              <w:rPr>
                <w:rFonts w:asciiTheme="minorHAnsi" w:hAnsiTheme="minorHAnsi" w:cstheme="minorHAnsi"/>
                <w:bCs/>
                <w:sz w:val="20"/>
                <w:szCs w:val="20"/>
              </w:rPr>
              <w:t>overclokingu</w:t>
            </w:r>
            <w:proofErr w:type="spellEnd"/>
            <w:r w:rsidRPr="00913E10">
              <w:rPr>
                <w:rFonts w:asciiTheme="minorHAnsi" w:hAnsiTheme="minorHAnsi" w:cstheme="minorHAnsi"/>
                <w:bCs/>
                <w:sz w:val="20"/>
                <w:szCs w:val="20"/>
              </w:rPr>
              <w:t>, oprogramowania wspomagającego pochodzącego z</w:t>
            </w:r>
            <w:r w:rsidR="00913E10">
              <w:rPr>
                <w:rFonts w:asciiTheme="minorHAnsi" w:hAnsiTheme="minorHAnsi" w:cstheme="minorHAnsi"/>
                <w:bCs/>
                <w:sz w:val="20"/>
                <w:szCs w:val="20"/>
              </w:rPr>
              <w:t> </w:t>
            </w:r>
            <w:r w:rsidRPr="00913E10">
              <w:rPr>
                <w:rFonts w:asciiTheme="minorHAnsi" w:hAnsiTheme="minorHAnsi" w:cstheme="minorHAnsi"/>
                <w:bCs/>
                <w:sz w:val="20"/>
                <w:szCs w:val="20"/>
              </w:rPr>
              <w:t>innego źródła niż fabrycznie zainstalowane oprogramowanie przez producenta, ingerowania w ustawieniach BIOS (tzn. wyłączanie urządzeń stanowiących pełną konfigurację) jak również w samym środowisku systemu (tzn. zmniejszanie rozdzielczości, jasności i kontrastu itp.)</w:t>
            </w:r>
          </w:p>
          <w:p w14:paraId="6FD65CBC" w14:textId="77777777" w:rsidR="00851A78" w:rsidRPr="00913E10" w:rsidRDefault="00851A78" w:rsidP="00851A78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bCs/>
                <w:sz w:val="20"/>
                <w:szCs w:val="20"/>
              </w:rPr>
              <w:t>Potwierdzeniem spełnienia powyższych wymagań będzie dołączony do oferty wydruk raportu z oprogramowania testującego.</w:t>
            </w:r>
          </w:p>
          <w:p w14:paraId="355F70BD" w14:textId="0DB08E50" w:rsidR="000E7E87" w:rsidRPr="00913E10" w:rsidRDefault="00851A78" w:rsidP="00851A78">
            <w:pPr>
              <w:widowControl/>
              <w:autoSpaceDE/>
              <w:autoSpaceDN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bCs/>
                <w:sz w:val="20"/>
                <w:szCs w:val="20"/>
              </w:rPr>
              <w:t>Zamawiający zastrzega sobie, iż w celu sprawdzenia poprawności przeprowadzonych testów Wykonawca może zostać wezwany przy dostawie do wykonania w obecności Zamawiającego, na dwóch losowo wskazanych przez Zamawiającego notebookach, testów ich wydajności, zgodnie z powyższymi wymaganiami, potwierdzający zadeklarowane przez Wykonawcę wyniki wydajnościowe</w:t>
            </w:r>
          </w:p>
        </w:tc>
      </w:tr>
      <w:tr w:rsidR="00D13336" w:rsidRPr="00913E10" w14:paraId="4CB4D583" w14:textId="77777777" w:rsidTr="00913E10">
        <w:trPr>
          <w:trHeight w:val="817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56DC" w14:textId="071211C5" w:rsidR="00D13336" w:rsidRPr="00913E10" w:rsidRDefault="00D13336" w:rsidP="00D133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Pamięć RAM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EF50" w14:textId="729D4986" w:rsidR="00D13336" w:rsidRPr="00913E10" w:rsidRDefault="00D13336" w:rsidP="009E00A5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sz w:val="20"/>
                <w:szCs w:val="20"/>
              </w:rPr>
              <w:t>Min. 8GB</w:t>
            </w:r>
            <w:r w:rsidR="004149F8" w:rsidRPr="00913E1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62C83" w:rsidRPr="00913E10">
              <w:rPr>
                <w:rFonts w:asciiTheme="minorHAnsi" w:hAnsiTheme="minorHAnsi" w:cstheme="minorHAnsi"/>
                <w:sz w:val="20"/>
                <w:szCs w:val="20"/>
              </w:rPr>
              <w:t xml:space="preserve">DDR4 </w:t>
            </w:r>
            <w:r w:rsidR="006B4BD7" w:rsidRPr="00913E10">
              <w:rPr>
                <w:rFonts w:asciiTheme="minorHAnsi" w:hAnsiTheme="minorHAnsi" w:cstheme="minorHAnsi"/>
                <w:sz w:val="20"/>
                <w:szCs w:val="20"/>
              </w:rPr>
              <w:t>2666</w:t>
            </w:r>
            <w:r w:rsidR="00D719F1" w:rsidRPr="00913E10">
              <w:rPr>
                <w:rFonts w:asciiTheme="minorHAnsi" w:hAnsiTheme="minorHAnsi" w:cstheme="minorHAnsi"/>
                <w:sz w:val="20"/>
                <w:szCs w:val="20"/>
              </w:rPr>
              <w:t xml:space="preserve"> M</w:t>
            </w:r>
            <w:r w:rsidR="004149F8" w:rsidRPr="00913E10">
              <w:rPr>
                <w:rFonts w:asciiTheme="minorHAnsi" w:hAnsiTheme="minorHAnsi" w:cstheme="minorHAnsi"/>
                <w:sz w:val="20"/>
                <w:szCs w:val="20"/>
              </w:rPr>
              <w:t>Hz</w:t>
            </w:r>
            <w:r w:rsidRPr="00913E10">
              <w:rPr>
                <w:rFonts w:asciiTheme="minorHAnsi" w:hAnsiTheme="minorHAnsi" w:cstheme="minorHAnsi"/>
                <w:sz w:val="20"/>
                <w:szCs w:val="20"/>
              </w:rPr>
              <w:t xml:space="preserve">, możliwość rozbudowy do min. </w:t>
            </w:r>
            <w:r w:rsidR="006B4BD7" w:rsidRPr="00913E10">
              <w:rPr>
                <w:rFonts w:asciiTheme="minorHAnsi" w:hAnsiTheme="minorHAnsi" w:cstheme="minorHAnsi"/>
                <w:sz w:val="20"/>
                <w:szCs w:val="20"/>
              </w:rPr>
              <w:t>16</w:t>
            </w:r>
            <w:r w:rsidRPr="00913E10">
              <w:rPr>
                <w:rFonts w:asciiTheme="minorHAnsi" w:hAnsiTheme="minorHAnsi" w:cstheme="minorHAnsi"/>
                <w:sz w:val="20"/>
                <w:szCs w:val="20"/>
              </w:rPr>
              <w:t xml:space="preserve"> GB; dwa </w:t>
            </w:r>
            <w:proofErr w:type="spellStart"/>
            <w:r w:rsidRPr="00913E10">
              <w:rPr>
                <w:rFonts w:asciiTheme="minorHAnsi" w:hAnsiTheme="minorHAnsi" w:cstheme="minorHAnsi"/>
                <w:sz w:val="20"/>
                <w:szCs w:val="20"/>
              </w:rPr>
              <w:t>sloty</w:t>
            </w:r>
            <w:proofErr w:type="spellEnd"/>
            <w:r w:rsidRPr="00913E10">
              <w:rPr>
                <w:rFonts w:asciiTheme="minorHAnsi" w:hAnsiTheme="minorHAnsi" w:cstheme="minorHAnsi"/>
                <w:sz w:val="20"/>
                <w:szCs w:val="20"/>
              </w:rPr>
              <w:t xml:space="preserve"> pamięci, nie dopuszcza się pamięci wlutowanych; możliwość rozbudowy pamięci przez użytkownika</w:t>
            </w:r>
          </w:p>
        </w:tc>
      </w:tr>
      <w:tr w:rsidR="006B4BD7" w:rsidRPr="00913E10" w14:paraId="72741E40" w14:textId="77777777" w:rsidTr="00F159E6">
        <w:trPr>
          <w:trHeight w:val="99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548C" w14:textId="56587740" w:rsidR="006B4BD7" w:rsidRPr="00913E10" w:rsidRDefault="006B4BD7" w:rsidP="00D133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Pamięć masowa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57CC" w14:textId="08B154EC" w:rsidR="006B4BD7" w:rsidRPr="00913E10" w:rsidRDefault="006B4BD7" w:rsidP="009E00A5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sz w:val="20"/>
                <w:szCs w:val="20"/>
              </w:rPr>
              <w:t xml:space="preserve">Dysk min. 256 GB </w:t>
            </w:r>
            <w:proofErr w:type="spellStart"/>
            <w:r w:rsidRPr="00913E10">
              <w:rPr>
                <w:rFonts w:asciiTheme="minorHAnsi" w:hAnsiTheme="minorHAnsi" w:cstheme="minorHAnsi"/>
                <w:sz w:val="20"/>
                <w:szCs w:val="20"/>
              </w:rPr>
              <w:t>NVMe</w:t>
            </w:r>
            <w:proofErr w:type="spellEnd"/>
            <w:r w:rsidRPr="00913E10">
              <w:rPr>
                <w:rFonts w:asciiTheme="minorHAnsi" w:hAnsiTheme="minorHAnsi" w:cstheme="minorHAnsi"/>
                <w:sz w:val="20"/>
                <w:szCs w:val="20"/>
              </w:rPr>
              <w:t xml:space="preserve"> SSD M.2; fabryczna możliwość instalacji drugiego dysku</w:t>
            </w:r>
            <w:r w:rsidR="009E00A5" w:rsidRPr="00913E10">
              <w:rPr>
                <w:rFonts w:asciiTheme="minorHAnsi" w:hAnsiTheme="minorHAnsi" w:cstheme="minorHAnsi"/>
                <w:sz w:val="20"/>
                <w:szCs w:val="20"/>
              </w:rPr>
              <w:t>; partycja RECOVERY umożliwiająca odtworzenie systemu operacyjnego fabrycznie zainstalowanego na komputerze</w:t>
            </w:r>
          </w:p>
        </w:tc>
      </w:tr>
      <w:tr w:rsidR="009E00A5" w:rsidRPr="00913E10" w14:paraId="58A90E61" w14:textId="77777777" w:rsidTr="00514B72">
        <w:trPr>
          <w:trHeight w:val="70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949E" w14:textId="7E5B5380" w:rsidR="009E00A5" w:rsidRPr="00913E10" w:rsidRDefault="009E00A5" w:rsidP="00D133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Karta graficzna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29E5" w14:textId="3B3F6E9D" w:rsidR="009E00A5" w:rsidRPr="00913E10" w:rsidRDefault="009E00A5" w:rsidP="009E00A5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sz w:val="20"/>
                <w:szCs w:val="20"/>
              </w:rPr>
              <w:t>Zintegrowana z procesorem, z dynamicznie przydzielaną pamięcią współdzieloną</w:t>
            </w:r>
            <w:r w:rsidR="002D0758" w:rsidRPr="00913E10">
              <w:rPr>
                <w:rFonts w:asciiTheme="minorHAnsi" w:hAnsiTheme="minorHAnsi" w:cstheme="minorHAnsi"/>
                <w:sz w:val="20"/>
                <w:szCs w:val="20"/>
              </w:rPr>
              <w:t>, ze sprzętowym wsparciem dla DirectX 12</w:t>
            </w:r>
          </w:p>
        </w:tc>
      </w:tr>
      <w:tr w:rsidR="00542C35" w:rsidRPr="00913E10" w14:paraId="17FB6EEA" w14:textId="77777777" w:rsidTr="00913E10">
        <w:trPr>
          <w:trHeight w:val="1119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BB29" w14:textId="13DFDC14" w:rsidR="00542C35" w:rsidRPr="00913E10" w:rsidRDefault="00542C35" w:rsidP="00D133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Multimedia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46E8" w14:textId="77777777" w:rsidR="00542C35" w:rsidRPr="00913E10" w:rsidRDefault="00542C35" w:rsidP="00A3644C">
            <w:pPr>
              <w:pStyle w:val="Akapitzlist"/>
              <w:numPr>
                <w:ilvl w:val="0"/>
                <w:numId w:val="2"/>
              </w:numPr>
              <w:ind w:left="46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sz w:val="20"/>
                <w:szCs w:val="20"/>
              </w:rPr>
              <w:t>karta dźwiękowa zintegrowana, dwukanałowa, zgodna z HD</w:t>
            </w:r>
          </w:p>
          <w:p w14:paraId="43A2E3A6" w14:textId="77777777" w:rsidR="00542C35" w:rsidRPr="00913E10" w:rsidRDefault="00542C35" w:rsidP="00A3644C">
            <w:pPr>
              <w:pStyle w:val="Akapitzlist"/>
              <w:numPr>
                <w:ilvl w:val="0"/>
                <w:numId w:val="2"/>
              </w:numPr>
              <w:ind w:left="46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sz w:val="20"/>
                <w:szCs w:val="20"/>
              </w:rPr>
              <w:t>wbudowane głośniki stereo</w:t>
            </w:r>
          </w:p>
          <w:p w14:paraId="544A1966" w14:textId="77777777" w:rsidR="00542C35" w:rsidRPr="00913E10" w:rsidRDefault="00542C35" w:rsidP="00A3644C">
            <w:pPr>
              <w:pStyle w:val="Akapitzlist"/>
              <w:numPr>
                <w:ilvl w:val="0"/>
                <w:numId w:val="2"/>
              </w:numPr>
              <w:ind w:left="46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sz w:val="20"/>
                <w:szCs w:val="20"/>
              </w:rPr>
              <w:t>wbudowany cyfrowy mikrofon z funkcją redukcji szumów i poprawy mowy</w:t>
            </w:r>
          </w:p>
          <w:p w14:paraId="53A5BAC8" w14:textId="7F026821" w:rsidR="0041241A" w:rsidRPr="00913E10" w:rsidRDefault="00542C35" w:rsidP="00A3644C">
            <w:pPr>
              <w:pStyle w:val="Akapitzlist"/>
              <w:numPr>
                <w:ilvl w:val="0"/>
                <w:numId w:val="2"/>
              </w:numPr>
              <w:ind w:left="46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sz w:val="20"/>
                <w:szCs w:val="20"/>
              </w:rPr>
              <w:t>wbudowana kamera internetowa o rozdzielczości min. HD</w:t>
            </w:r>
          </w:p>
        </w:tc>
      </w:tr>
      <w:tr w:rsidR="000E062C" w:rsidRPr="00913E10" w14:paraId="36BB5963" w14:textId="77777777" w:rsidTr="00E47A02">
        <w:trPr>
          <w:trHeight w:val="153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97E0" w14:textId="7498BE52" w:rsidR="000E062C" w:rsidRPr="00913E10" w:rsidRDefault="000E062C" w:rsidP="00D133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Komunikacja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69B9" w14:textId="210656BA" w:rsidR="000E062C" w:rsidRPr="00913E10" w:rsidRDefault="000E062C" w:rsidP="00A3644C">
            <w:pPr>
              <w:pStyle w:val="Akapitzlist"/>
              <w:numPr>
                <w:ilvl w:val="0"/>
                <w:numId w:val="2"/>
              </w:numPr>
              <w:ind w:left="46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sz w:val="20"/>
                <w:szCs w:val="20"/>
              </w:rPr>
              <w:t>Min. 3x USB w tym min. 2 porty USB 3.2</w:t>
            </w:r>
          </w:p>
          <w:p w14:paraId="2C81093D" w14:textId="280C7B8E" w:rsidR="000E062C" w:rsidRPr="00913E10" w:rsidRDefault="000E062C" w:rsidP="00A3644C">
            <w:pPr>
              <w:pStyle w:val="Akapitzlist"/>
              <w:numPr>
                <w:ilvl w:val="0"/>
                <w:numId w:val="2"/>
              </w:numPr>
              <w:ind w:left="46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sz w:val="20"/>
                <w:szCs w:val="20"/>
              </w:rPr>
              <w:t>RJ-45</w:t>
            </w:r>
            <w:r w:rsidR="00362C83" w:rsidRPr="00913E10">
              <w:rPr>
                <w:rFonts w:asciiTheme="minorHAnsi" w:hAnsiTheme="minorHAnsi" w:cstheme="minorHAnsi"/>
                <w:sz w:val="20"/>
                <w:szCs w:val="20"/>
              </w:rPr>
              <w:t xml:space="preserve"> 10/100/1000 </w:t>
            </w:r>
            <w:proofErr w:type="spellStart"/>
            <w:r w:rsidR="00362C83" w:rsidRPr="00913E10">
              <w:rPr>
                <w:rFonts w:asciiTheme="minorHAnsi" w:hAnsiTheme="minorHAnsi" w:cstheme="minorHAnsi"/>
                <w:sz w:val="20"/>
                <w:szCs w:val="20"/>
              </w:rPr>
              <w:t>Mbps</w:t>
            </w:r>
            <w:proofErr w:type="spellEnd"/>
          </w:p>
          <w:p w14:paraId="2F062005" w14:textId="47E021D3" w:rsidR="00E47A02" w:rsidRPr="00913E10" w:rsidRDefault="00E47A02" w:rsidP="00A3644C">
            <w:pPr>
              <w:pStyle w:val="Akapitzlist"/>
              <w:numPr>
                <w:ilvl w:val="0"/>
                <w:numId w:val="2"/>
              </w:numPr>
              <w:ind w:left="46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sz w:val="20"/>
                <w:szCs w:val="20"/>
              </w:rPr>
              <w:t xml:space="preserve">Karta sieciowa bezprzewodowa 802.11 </w:t>
            </w:r>
            <w:proofErr w:type="spellStart"/>
            <w:r w:rsidRPr="00913E10">
              <w:rPr>
                <w:rFonts w:asciiTheme="minorHAnsi" w:hAnsiTheme="minorHAnsi" w:cstheme="minorHAnsi"/>
                <w:sz w:val="20"/>
                <w:szCs w:val="20"/>
              </w:rPr>
              <w:t>ac</w:t>
            </w:r>
            <w:proofErr w:type="spellEnd"/>
            <w:r w:rsidRPr="00913E10">
              <w:rPr>
                <w:rFonts w:asciiTheme="minorHAnsi" w:hAnsiTheme="minorHAnsi" w:cstheme="minorHAnsi"/>
                <w:sz w:val="20"/>
                <w:szCs w:val="20"/>
              </w:rPr>
              <w:t xml:space="preserve"> z modułem Bluetooth</w:t>
            </w:r>
          </w:p>
          <w:p w14:paraId="0B39D0D3" w14:textId="256EF385" w:rsidR="000E062C" w:rsidRPr="00913E10" w:rsidRDefault="000E062C" w:rsidP="00A3644C">
            <w:pPr>
              <w:pStyle w:val="Akapitzlist"/>
              <w:numPr>
                <w:ilvl w:val="0"/>
                <w:numId w:val="2"/>
              </w:numPr>
              <w:ind w:left="46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sz w:val="20"/>
                <w:szCs w:val="20"/>
              </w:rPr>
              <w:t>Czytnik kart SD</w:t>
            </w:r>
          </w:p>
          <w:p w14:paraId="6F7805AA" w14:textId="77777777" w:rsidR="000E062C" w:rsidRPr="00913E10" w:rsidRDefault="000E062C" w:rsidP="00A3644C">
            <w:pPr>
              <w:pStyle w:val="Akapitzlist"/>
              <w:numPr>
                <w:ilvl w:val="0"/>
                <w:numId w:val="2"/>
              </w:numPr>
              <w:ind w:left="46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sz w:val="20"/>
                <w:szCs w:val="20"/>
              </w:rPr>
              <w:t>HDMI</w:t>
            </w:r>
            <w:r w:rsidR="00E47A02" w:rsidRPr="00913E10">
              <w:rPr>
                <w:rFonts w:asciiTheme="minorHAnsi" w:hAnsiTheme="minorHAnsi" w:cstheme="minorHAnsi"/>
                <w:sz w:val="20"/>
                <w:szCs w:val="20"/>
              </w:rPr>
              <w:t xml:space="preserve"> 1.4</w:t>
            </w:r>
          </w:p>
          <w:p w14:paraId="5ED8EC22" w14:textId="77777777" w:rsidR="00A3644C" w:rsidRPr="00913E10" w:rsidRDefault="00A3644C" w:rsidP="00A3644C">
            <w:pPr>
              <w:pStyle w:val="Akapitzlist"/>
              <w:numPr>
                <w:ilvl w:val="0"/>
                <w:numId w:val="2"/>
              </w:numPr>
              <w:ind w:left="46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sz w:val="20"/>
                <w:szCs w:val="20"/>
              </w:rPr>
              <w:t>złącze słuchawkowe stereo i złącze mikrofonowe</w:t>
            </w:r>
          </w:p>
          <w:p w14:paraId="735248AF" w14:textId="4F0688F8" w:rsidR="00A3644C" w:rsidRPr="00913E10" w:rsidRDefault="00A3644C" w:rsidP="00A3644C">
            <w:pPr>
              <w:pStyle w:val="Akapitzlist"/>
              <w:numPr>
                <w:ilvl w:val="0"/>
                <w:numId w:val="2"/>
              </w:numPr>
              <w:ind w:left="46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sz w:val="20"/>
                <w:szCs w:val="20"/>
              </w:rPr>
              <w:t>złącze zasilania (zasilacz nie może zajmować portów USB)</w:t>
            </w:r>
          </w:p>
        </w:tc>
      </w:tr>
      <w:tr w:rsidR="005448E7" w:rsidRPr="00913E10" w14:paraId="5356BBB3" w14:textId="77777777" w:rsidTr="00913E10">
        <w:trPr>
          <w:trHeight w:val="73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1D51" w14:textId="3915DDE5" w:rsidR="005448E7" w:rsidRPr="00913E10" w:rsidRDefault="005448E7" w:rsidP="00D133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Klawiatura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6D2A" w14:textId="3FB1AD1D" w:rsidR="005448E7" w:rsidRPr="00913E10" w:rsidRDefault="005A50B1" w:rsidP="005448E7">
            <w:pPr>
              <w:ind w:left="10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sz w:val="20"/>
                <w:szCs w:val="20"/>
              </w:rPr>
              <w:t>Pełnowymiarowa z wydzielonymi pełnowymiarowymi klawiszami numerycznymi w prawej części klawiatury, w układzie US-QWERTY</w:t>
            </w:r>
          </w:p>
        </w:tc>
      </w:tr>
      <w:tr w:rsidR="005A50B1" w:rsidRPr="00913E10" w14:paraId="37136671" w14:textId="77777777" w:rsidTr="00913E10">
        <w:trPr>
          <w:trHeight w:val="717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065C" w14:textId="5E614738" w:rsidR="005A50B1" w:rsidRPr="00913E10" w:rsidRDefault="005A50B1" w:rsidP="005A50B1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Urządzenie wskazujące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ADAB" w14:textId="5902E03C" w:rsidR="005A50B1" w:rsidRPr="00913E10" w:rsidRDefault="005A50B1" w:rsidP="005448E7">
            <w:pPr>
              <w:ind w:left="10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913E10">
              <w:rPr>
                <w:rFonts w:asciiTheme="minorHAnsi" w:hAnsiTheme="minorHAnsi" w:cstheme="minorHAnsi"/>
                <w:sz w:val="20"/>
                <w:szCs w:val="20"/>
              </w:rPr>
              <w:t>Touchpad</w:t>
            </w:r>
            <w:proofErr w:type="spellEnd"/>
            <w:r w:rsidRPr="00913E10">
              <w:rPr>
                <w:rFonts w:asciiTheme="minorHAnsi" w:hAnsiTheme="minorHAnsi" w:cstheme="minorHAnsi"/>
                <w:sz w:val="20"/>
                <w:szCs w:val="20"/>
              </w:rPr>
              <w:t xml:space="preserve"> (płytka dotykowa) wbudowana w obudowę notebooka, z obsługą gestów</w:t>
            </w:r>
          </w:p>
        </w:tc>
      </w:tr>
      <w:tr w:rsidR="005E40A4" w:rsidRPr="00913E10" w14:paraId="43358CE3" w14:textId="77777777" w:rsidTr="00514B72">
        <w:trPr>
          <w:trHeight w:val="170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07F37" w14:textId="1A51DF81" w:rsidR="005E40A4" w:rsidRPr="00913E10" w:rsidRDefault="000E062C" w:rsidP="00D133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Bateria i zasilanie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0001" w14:textId="2DF91615" w:rsidR="002F73FD" w:rsidRPr="00514B72" w:rsidRDefault="002F73FD" w:rsidP="00514B72">
            <w:pPr>
              <w:ind w:left="10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14B72">
              <w:rPr>
                <w:rFonts w:asciiTheme="minorHAnsi" w:hAnsiTheme="minorHAnsi" w:cstheme="minorHAnsi"/>
                <w:sz w:val="20"/>
                <w:szCs w:val="20"/>
              </w:rPr>
              <w:t xml:space="preserve">Czas pracy na baterii minimum 390 minut potwierdzony przeprowadzonym testem </w:t>
            </w:r>
            <w:proofErr w:type="spellStart"/>
            <w:r w:rsidRPr="00514B72">
              <w:rPr>
                <w:rFonts w:asciiTheme="minorHAnsi" w:hAnsiTheme="minorHAnsi" w:cstheme="minorHAnsi"/>
                <w:sz w:val="20"/>
                <w:szCs w:val="20"/>
              </w:rPr>
              <w:t>MobileMark</w:t>
            </w:r>
            <w:proofErr w:type="spellEnd"/>
            <w:r w:rsidRPr="00514B72">
              <w:rPr>
                <w:rFonts w:asciiTheme="minorHAnsi" w:hAnsiTheme="minorHAnsi" w:cstheme="minorHAnsi"/>
                <w:sz w:val="20"/>
                <w:szCs w:val="20"/>
              </w:rPr>
              <w:t xml:space="preserve"> 2018 Battery Life (do oferty załączyć wydruk przeprowadzonego testu)</w:t>
            </w:r>
          </w:p>
          <w:p w14:paraId="4C25EFB8" w14:textId="36E0BE8B" w:rsidR="002F73FD" w:rsidRPr="00514B72" w:rsidRDefault="002F73FD" w:rsidP="00514B72">
            <w:pPr>
              <w:ind w:left="10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14B72">
              <w:rPr>
                <w:rFonts w:asciiTheme="minorHAnsi" w:hAnsiTheme="minorHAnsi" w:cstheme="minorHAnsi"/>
                <w:sz w:val="20"/>
                <w:szCs w:val="20"/>
              </w:rPr>
              <w:t xml:space="preserve">Zasilacz o mocy min. </w:t>
            </w:r>
            <w:r w:rsidR="008646F3" w:rsidRPr="00514B72"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Pr="00514B72">
              <w:rPr>
                <w:rFonts w:asciiTheme="minorHAnsi" w:hAnsiTheme="minorHAnsi" w:cstheme="minorHAnsi"/>
                <w:sz w:val="20"/>
                <w:szCs w:val="20"/>
              </w:rPr>
              <w:t xml:space="preserve">5W. </w:t>
            </w:r>
          </w:p>
          <w:p w14:paraId="60CD68AD" w14:textId="666A3903" w:rsidR="005E40A4" w:rsidRPr="00514B72" w:rsidRDefault="002F73FD" w:rsidP="00514B72">
            <w:pPr>
              <w:ind w:left="10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14B72">
              <w:rPr>
                <w:rFonts w:asciiTheme="minorHAnsi" w:hAnsiTheme="minorHAnsi" w:cstheme="minorHAnsi"/>
                <w:sz w:val="20"/>
                <w:szCs w:val="20"/>
              </w:rPr>
              <w:t>Konstrukcja komputera musi umożliwiać demontaż samej baterii lub wszystkich zainstalowanych baterii, samodzielnie bez udziału serwisu w okresie gwarancyjnym. Bateria nie może być trwale zespolona z płytą główną.</w:t>
            </w:r>
          </w:p>
        </w:tc>
      </w:tr>
      <w:tr w:rsidR="00571E2F" w:rsidRPr="00913E10" w14:paraId="142AF6B4" w14:textId="77777777" w:rsidTr="00F159E6">
        <w:trPr>
          <w:trHeight w:val="70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F820" w14:textId="10750246" w:rsidR="00571E2F" w:rsidRPr="00913E10" w:rsidRDefault="00571E2F" w:rsidP="00D133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Obudowa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A6FD" w14:textId="73E4F16C" w:rsidR="00571E2F" w:rsidRPr="00913E10" w:rsidRDefault="00571E2F" w:rsidP="00571E2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sz w:val="20"/>
                <w:szCs w:val="20"/>
              </w:rPr>
              <w:t>Obudowa notebooka wzmocniona, szkielet i zawiasy notebooka wykonany z wzmacnianego metalu.</w:t>
            </w:r>
          </w:p>
        </w:tc>
      </w:tr>
      <w:tr w:rsidR="00C85915" w:rsidRPr="00913E10" w14:paraId="33C17CC6" w14:textId="77777777" w:rsidTr="00F159E6">
        <w:trPr>
          <w:trHeight w:val="70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BAD73" w14:textId="75ABA8FF" w:rsidR="00C85915" w:rsidRPr="00913E10" w:rsidRDefault="00C85915" w:rsidP="00D133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Waga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D79C" w14:textId="0EB72321" w:rsidR="00C85915" w:rsidRPr="00913E10" w:rsidRDefault="00C85915" w:rsidP="00571E2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Waga urządzenia z akumulatorem max. 2 kg</w:t>
            </w:r>
          </w:p>
        </w:tc>
      </w:tr>
      <w:tr w:rsidR="00571E2F" w:rsidRPr="00913E10" w14:paraId="07E92C42" w14:textId="77777777" w:rsidTr="005A50B1">
        <w:trPr>
          <w:trHeight w:val="2821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610B" w14:textId="130FF9F6" w:rsidR="00571E2F" w:rsidRPr="00913E10" w:rsidRDefault="004E2162" w:rsidP="00D133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BIOS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5074" w14:textId="77777777" w:rsidR="004E2162" w:rsidRPr="00C85915" w:rsidRDefault="004E2162" w:rsidP="004E216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BIOS zgodny ze specyfikacją UEFI, pełna obsługa za pomocą klawiatury i myszy.</w:t>
            </w:r>
          </w:p>
          <w:p w14:paraId="6B163A4B" w14:textId="77777777" w:rsidR="004E2162" w:rsidRPr="00C85915" w:rsidRDefault="004E2162" w:rsidP="004E216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BIOS musi umożliwiać przeprowadzenia inwentaryzacji sprzętowej poprzez wyświetlenie informacji o: wersji BIOS, numerze seryjnym i dacie produkcji komputera, wielkości, prędkości i sposobie obsadzenia zainstalowanej pamięci RAM,  typie zainstalowanego procesora, zainstalowanym dysku twardym (pojemność, model), MAC adresie wbudowanej w płytę główną karty sieciowej.</w:t>
            </w:r>
          </w:p>
          <w:p w14:paraId="4EC74C60" w14:textId="77777777" w:rsidR="004E2162" w:rsidRPr="00C85915" w:rsidRDefault="004E2162" w:rsidP="004E216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Funkcja blokowania/odblokowania portów USB</w:t>
            </w:r>
          </w:p>
          <w:p w14:paraId="4EC9E5E7" w14:textId="77777777" w:rsidR="004E2162" w:rsidRPr="00C85915" w:rsidRDefault="004E2162" w:rsidP="004E216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 xml:space="preserve">Możliwość, ustawienia hasła dla administratora oraz użytkownika dla </w:t>
            </w:r>
            <w:proofErr w:type="spellStart"/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BIOS’u</w:t>
            </w:r>
            <w:proofErr w:type="spellEnd"/>
            <w:r w:rsidRPr="00C85915">
              <w:rPr>
                <w:rFonts w:asciiTheme="minorHAnsi" w:hAnsiTheme="minorHAnsi" w:cstheme="minorHAnsi"/>
                <w:sz w:val="20"/>
                <w:szCs w:val="20"/>
              </w:rPr>
              <w:t xml:space="preserve">, po podaniu hasła użytkownika możliwość jedynie odczytania informacji, brak możliwości </w:t>
            </w:r>
            <w:proofErr w:type="spellStart"/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wł</w:t>
            </w:r>
            <w:proofErr w:type="spellEnd"/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/wy funkcji. Hasła silne opatrzone o litery, cyfry i znaki specjalne.</w:t>
            </w:r>
          </w:p>
          <w:p w14:paraId="2C45AC21" w14:textId="32859F64" w:rsidR="00571E2F" w:rsidRPr="00C85915" w:rsidRDefault="004E2162" w:rsidP="004E216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Możliwość przypisania w BIOS numeru nadawanego przez Administratora.</w:t>
            </w:r>
          </w:p>
        </w:tc>
      </w:tr>
      <w:tr w:rsidR="004E2162" w:rsidRPr="00913E10" w14:paraId="5BCAD3AD" w14:textId="77777777" w:rsidTr="00DF1567">
        <w:trPr>
          <w:trHeight w:val="248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BA43" w14:textId="4527B2FB" w:rsidR="004E2162" w:rsidRPr="00913E10" w:rsidRDefault="004E2162" w:rsidP="00D133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Bezpieczeństwo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3CDF7" w14:textId="2D38320C" w:rsidR="004E2162" w:rsidRPr="00C85915" w:rsidRDefault="004E2162" w:rsidP="004E216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 xml:space="preserve">System diagnostyczny z graficzny interfejsem dostępny z poziomu BIOS lub menu </w:t>
            </w:r>
            <w:proofErr w:type="spellStart"/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BOOT’owania</w:t>
            </w:r>
            <w:proofErr w:type="spellEnd"/>
            <w:r w:rsidRPr="00C85915">
              <w:rPr>
                <w:rFonts w:asciiTheme="minorHAnsi" w:hAnsiTheme="minorHAnsi" w:cstheme="minorHAnsi"/>
                <w:sz w:val="20"/>
                <w:szCs w:val="20"/>
              </w:rPr>
              <w:t xml:space="preserve"> umożliwiający użytkownikowi przeprowadzenie wstępnej diagnostyki awarii poprzez przetestowanie: procesora, pamięci RAM, dysku, płyty głównej i wyświetlacza. Pełna funkcjonalność systemu diagnostycznego musi być dostępna również w przypadku braku lub uszkodzenia oraz sformatowania dysku twardego, braku dostępu do sieci LAN i </w:t>
            </w:r>
            <w:proofErr w:type="spellStart"/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internetu</w:t>
            </w:r>
            <w:proofErr w:type="spellEnd"/>
            <w:r w:rsidRPr="00C85915">
              <w:rPr>
                <w:rFonts w:asciiTheme="minorHAnsi" w:hAnsiTheme="minorHAnsi" w:cstheme="minorHAnsi"/>
                <w:sz w:val="20"/>
                <w:szCs w:val="20"/>
              </w:rPr>
              <w:t xml:space="preserve"> oraz nie może być realizowana przez narzędzia zewnętrzne podłączane do komputera (np. pamięć USB </w:t>
            </w:r>
            <w:proofErr w:type="spellStart"/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flash</w:t>
            </w:r>
            <w:proofErr w:type="spellEnd"/>
            <w:r w:rsidR="00B55603" w:rsidRPr="00C85915">
              <w:rPr>
                <w:rFonts w:asciiTheme="minorHAnsi" w:hAnsiTheme="minorHAnsi" w:cstheme="minorHAnsi"/>
                <w:sz w:val="20"/>
                <w:szCs w:val="20"/>
              </w:rPr>
              <w:t>).</w:t>
            </w:r>
          </w:p>
          <w:p w14:paraId="08C146B0" w14:textId="77777777" w:rsidR="004E2162" w:rsidRPr="00C85915" w:rsidRDefault="004E2162" w:rsidP="004E216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 xml:space="preserve">Dedykowany układ szyfrujący TPM 2.0 </w:t>
            </w:r>
          </w:p>
          <w:p w14:paraId="379B4C4C" w14:textId="79C18C20" w:rsidR="004E2162" w:rsidRPr="00C85915" w:rsidRDefault="004E2162" w:rsidP="004E216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Złącze na linkę zabezpieczającą przed kradzieżą.</w:t>
            </w:r>
          </w:p>
        </w:tc>
      </w:tr>
      <w:tr w:rsidR="00DF1567" w:rsidRPr="00913E10" w14:paraId="274AF120" w14:textId="77777777" w:rsidTr="00DF1567">
        <w:trPr>
          <w:trHeight w:val="1707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D9B3E" w14:textId="526EB79C" w:rsidR="00DF1567" w:rsidRPr="00913E10" w:rsidRDefault="00DF1567" w:rsidP="00D133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Certyfikaty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0357" w14:textId="77777777" w:rsidR="00DF1567" w:rsidRPr="00C85915" w:rsidRDefault="00DF1567" w:rsidP="00DF156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Certyfikat ISO 9001 dla producenta sprzętu (załączyć do oferty)</w:t>
            </w:r>
          </w:p>
          <w:p w14:paraId="3FECF187" w14:textId="77777777" w:rsidR="00DF1567" w:rsidRPr="00C85915" w:rsidRDefault="00DF1567" w:rsidP="00DF156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Certyfikat ISO 50001 dla producenta sprzętu (załączyć do oferty)</w:t>
            </w:r>
          </w:p>
          <w:p w14:paraId="7FFAA879" w14:textId="77777777" w:rsidR="00DF1567" w:rsidRPr="00C85915" w:rsidRDefault="00DF1567" w:rsidP="00DF156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Deklaracja zgodności CE (załączyć do oferty)</w:t>
            </w:r>
          </w:p>
          <w:p w14:paraId="25396E58" w14:textId="4E1E2164" w:rsidR="00DF1567" w:rsidRPr="00C85915" w:rsidRDefault="00DF1567" w:rsidP="00DF156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 xml:space="preserve">Potwierdzenie spełnienia kryteriów środowiskowych, w tym zgodności z dyrektywą </w:t>
            </w:r>
            <w:proofErr w:type="spellStart"/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RoHS</w:t>
            </w:r>
            <w:proofErr w:type="spellEnd"/>
            <w:r w:rsidRPr="00C85915">
              <w:rPr>
                <w:rFonts w:asciiTheme="minorHAnsi" w:hAnsiTheme="minorHAnsi" w:cstheme="minorHAnsi"/>
                <w:sz w:val="20"/>
                <w:szCs w:val="20"/>
              </w:rPr>
              <w:t xml:space="preserve"> Unii Europejskiej o eliminacji substancji niebezpiecznych w postaci oświadczenia producenta jednostki.</w:t>
            </w:r>
          </w:p>
        </w:tc>
      </w:tr>
      <w:tr w:rsidR="00DF1567" w:rsidRPr="00913E10" w14:paraId="1C14C9B8" w14:textId="77777777" w:rsidTr="00514B72">
        <w:trPr>
          <w:trHeight w:val="3857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4498" w14:textId="4A8CF023" w:rsidR="00DF1567" w:rsidRPr="00913E10" w:rsidRDefault="00DF1567" w:rsidP="00D133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System operacyjny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BB1B" w14:textId="39A98DE9" w:rsidR="00DF1567" w:rsidRPr="00C85915" w:rsidRDefault="00DF1567" w:rsidP="00DF156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Zainstalowany system operacyjny</w:t>
            </w:r>
            <w:r w:rsidR="00F13F17" w:rsidRPr="00C85915">
              <w:rPr>
                <w:rFonts w:asciiTheme="minorHAnsi" w:hAnsiTheme="minorHAnsi" w:cstheme="minorHAnsi"/>
                <w:sz w:val="20"/>
                <w:szCs w:val="20"/>
              </w:rPr>
              <w:t xml:space="preserve"> w polskiej wersji językowej</w:t>
            </w: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 xml:space="preserve"> Windows 10 Professional</w:t>
            </w:r>
            <w:r w:rsidR="00A03FD9" w:rsidRPr="00C85915">
              <w:rPr>
                <w:rFonts w:asciiTheme="minorHAnsi" w:hAnsiTheme="minorHAnsi" w:cstheme="minorHAnsi"/>
                <w:sz w:val="20"/>
                <w:szCs w:val="20"/>
              </w:rPr>
              <w:t xml:space="preserve"> lub </w:t>
            </w:r>
            <w:r w:rsidR="003B46E0" w:rsidRPr="00C85915">
              <w:rPr>
                <w:rFonts w:asciiTheme="minorHAnsi" w:hAnsiTheme="minorHAnsi" w:cstheme="minorHAnsi"/>
                <w:sz w:val="20"/>
                <w:szCs w:val="20"/>
              </w:rPr>
              <w:t>równoważny</w:t>
            </w:r>
            <w:r w:rsidR="003B46E0" w:rsidRPr="00C8591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*</w:t>
            </w:r>
          </w:p>
          <w:p w14:paraId="4C67F15A" w14:textId="77777777" w:rsidR="00A03FD9" w:rsidRPr="00C85915" w:rsidRDefault="00A03FD9" w:rsidP="00A03FD9">
            <w:pPr>
              <w:pStyle w:val="Akapitzlist"/>
              <w:numPr>
                <w:ilvl w:val="0"/>
                <w:numId w:val="5"/>
              </w:numPr>
              <w:ind w:left="46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 xml:space="preserve">nie dopuszcza się licencji oraz nośników pochodzących z rynku wtórnego. </w:t>
            </w:r>
          </w:p>
          <w:p w14:paraId="1C46FD11" w14:textId="0F15A502" w:rsidR="00A03FD9" w:rsidRPr="00C85915" w:rsidRDefault="00A03FD9" w:rsidP="00A03FD9">
            <w:pPr>
              <w:pStyle w:val="Akapitzlist"/>
              <w:numPr>
                <w:ilvl w:val="0"/>
                <w:numId w:val="5"/>
              </w:numPr>
              <w:ind w:left="46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 xml:space="preserve">Licencja systemu operacyjnego zaimplementowana w BIOS komputera, umożliwiająca instalację systemu bez podawania klucza oraz bez aktywacji systemu za pośrednictwem Internetu. </w:t>
            </w:r>
          </w:p>
          <w:p w14:paraId="1297FFF4" w14:textId="34363910" w:rsidR="00A03FD9" w:rsidRPr="00C85915" w:rsidRDefault="00A03FD9" w:rsidP="00C671BE">
            <w:pPr>
              <w:pStyle w:val="Akapitzlist"/>
              <w:numPr>
                <w:ilvl w:val="0"/>
                <w:numId w:val="5"/>
              </w:numPr>
              <w:ind w:left="46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licencja na system operacyjny musi być nieograniczona w czasie, pozwalać na wielokrotne instalowanie systemu na oferowanym sprzęcie bez konieczności kontaktowania się przez Zamawiającego z producentem systemu lub sprzętu</w:t>
            </w:r>
          </w:p>
          <w:p w14:paraId="027075D7" w14:textId="7EC72CFB" w:rsidR="00A03FD9" w:rsidRPr="00C85915" w:rsidRDefault="00A03FD9" w:rsidP="00A03FD9">
            <w:pPr>
              <w:pStyle w:val="Akapitzlist"/>
              <w:numPr>
                <w:ilvl w:val="0"/>
                <w:numId w:val="5"/>
              </w:numPr>
              <w:ind w:left="46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Nie dopuszcza się licencji edukacyjnej.</w:t>
            </w:r>
          </w:p>
          <w:p w14:paraId="3A1588E7" w14:textId="77777777" w:rsidR="00276D7E" w:rsidRPr="00C85915" w:rsidRDefault="00276D7E" w:rsidP="00276D7E">
            <w:pPr>
              <w:ind w:left="10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9292B74" w14:textId="77777777" w:rsidR="00276D7E" w:rsidRPr="00C85915" w:rsidRDefault="00276D7E" w:rsidP="00676181">
            <w:pPr>
              <w:ind w:left="10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System Operacyjny musi być fabrycznie zainstalowany, aktywowany i wstępnie skonfigurowany – gotowy do pierwszego użycia od razu po uruchomieniu komputera.</w:t>
            </w:r>
            <w:r w:rsidR="00676181" w:rsidRPr="00C8591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Dostawca oświadcza, że dostarczone licencje na system operacyjny wraz z atrybutami</w:t>
            </w:r>
            <w:r w:rsidR="00676181" w:rsidRPr="00C8591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legalności są oryginalne.</w:t>
            </w:r>
          </w:p>
          <w:p w14:paraId="246B428F" w14:textId="77777777" w:rsidR="003B46E0" w:rsidRPr="00C85915" w:rsidRDefault="003B46E0" w:rsidP="003B46E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2C657CF" w14:textId="0F220362" w:rsidR="003B46E0" w:rsidRPr="00C85915" w:rsidRDefault="003B46E0" w:rsidP="003B46E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* </w:t>
            </w: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Oprogramowanie równoważne musi spełniać poniższe warunki:</w:t>
            </w:r>
          </w:p>
          <w:p w14:paraId="5E2357A5" w14:textId="77777777" w:rsidR="003B46E0" w:rsidRPr="00C85915" w:rsidRDefault="003B46E0" w:rsidP="003B46E0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System operacyjny dla komputerów z graficznym interfejsem użytkownika,</w:t>
            </w:r>
          </w:p>
          <w:p w14:paraId="0CE63EAB" w14:textId="77777777" w:rsidR="003B46E0" w:rsidRPr="00C85915" w:rsidRDefault="003B46E0" w:rsidP="003B46E0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System operacyjny ma pozwalać na uruchomienie i pracę z MS Office 20XX,</w:t>
            </w:r>
          </w:p>
          <w:p w14:paraId="77FEE4E8" w14:textId="77777777" w:rsidR="003B46E0" w:rsidRPr="00C85915" w:rsidRDefault="003B46E0" w:rsidP="003B46E0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System ma udostępniać dwa rodzaje graficznego interfejsu użytkownika:</w:t>
            </w:r>
          </w:p>
          <w:p w14:paraId="08A0A0BB" w14:textId="77777777" w:rsidR="003B46E0" w:rsidRPr="00C85915" w:rsidRDefault="003B46E0" w:rsidP="003B46E0">
            <w:pPr>
              <w:pStyle w:val="Akapitzlist"/>
              <w:widowControl/>
              <w:numPr>
                <w:ilvl w:val="1"/>
                <w:numId w:val="10"/>
              </w:numPr>
              <w:autoSpaceDE/>
              <w:autoSpaceDN/>
              <w:spacing w:after="160" w:line="259" w:lineRule="auto"/>
              <w:ind w:left="741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Klasyczny, umożliwiający obsługę przy pomocy klawiatury i myszy</w:t>
            </w:r>
          </w:p>
          <w:p w14:paraId="1542D092" w14:textId="77777777" w:rsidR="003B46E0" w:rsidRPr="00C85915" w:rsidRDefault="003B46E0" w:rsidP="003B46E0">
            <w:pPr>
              <w:pStyle w:val="Akapitzlist"/>
              <w:widowControl/>
              <w:numPr>
                <w:ilvl w:val="1"/>
                <w:numId w:val="10"/>
              </w:numPr>
              <w:autoSpaceDE/>
              <w:autoSpaceDN/>
              <w:spacing w:after="160" w:line="259" w:lineRule="auto"/>
              <w:ind w:left="741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Dotykowy umożliwiający sterowanie dotykiem na urządzeniach typu tablet lub monitorach dotykowych,</w:t>
            </w:r>
          </w:p>
          <w:p w14:paraId="3F483214" w14:textId="77777777" w:rsidR="003B46E0" w:rsidRPr="00C85915" w:rsidRDefault="003B46E0" w:rsidP="003B46E0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Interfejsy użytkownika dostępne w wielu językach do wyboru – w tym polskim i angielskim</w:t>
            </w:r>
          </w:p>
          <w:p w14:paraId="4FB5F637" w14:textId="77777777" w:rsidR="003B46E0" w:rsidRPr="00C85915" w:rsidRDefault="003B46E0" w:rsidP="003B46E0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Zlokalizowane w języku polskim, co najmniej następujące elementy: menu, odtwarzacz multimediów, pomoc, komunikaty systemowe,</w:t>
            </w:r>
          </w:p>
          <w:p w14:paraId="12B38ABA" w14:textId="77777777" w:rsidR="003B46E0" w:rsidRPr="00C85915" w:rsidRDefault="003B46E0" w:rsidP="003B46E0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Wbudowany system pomocy w języku polskim,</w:t>
            </w:r>
          </w:p>
          <w:p w14:paraId="0CDDC6E2" w14:textId="77777777" w:rsidR="003B46E0" w:rsidRPr="00C85915" w:rsidRDefault="003B46E0" w:rsidP="003B46E0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Graficzne środowisko instalacji i konfiguracji dostępne w języku polskim,</w:t>
            </w:r>
          </w:p>
          <w:p w14:paraId="33238041" w14:textId="77777777" w:rsidR="003B46E0" w:rsidRPr="00C85915" w:rsidRDefault="003B46E0" w:rsidP="003B46E0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Możliwość dokonywania bezpłatnych aktualizacji i poprawek w ramach wersji systemu operacyjnego poprzez Internet, mechanizmem udostępnianym przez producenta systemu z możliwością wyboru instalowanych poprawek oraz mechanizmem sprawdzającym, które z poprawek są potrzebne,</w:t>
            </w:r>
          </w:p>
          <w:p w14:paraId="73FC0145" w14:textId="77777777" w:rsidR="003B46E0" w:rsidRPr="00C85915" w:rsidRDefault="003B46E0" w:rsidP="003B46E0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rFonts w:asciiTheme="minorHAnsi" w:hAnsiTheme="minorHAnsi" w:cstheme="minorHAnsi"/>
                <w:sz w:val="20"/>
                <w:szCs w:val="20"/>
              </w:rPr>
              <w:t>Dostępność bezpłatnych biuletynów bezpieczeństwa związanych z działaniem systemu operacyjnego,</w:t>
            </w:r>
          </w:p>
          <w:p w14:paraId="25C9B518" w14:textId="77777777" w:rsidR="003B46E0" w:rsidRPr="00C85915" w:rsidRDefault="003B46E0" w:rsidP="003B46E0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sz w:val="20"/>
                <w:szCs w:val="20"/>
              </w:rPr>
            </w:pPr>
            <w:r w:rsidRPr="00C85915">
              <w:rPr>
                <w:sz w:val="20"/>
                <w:szCs w:val="20"/>
              </w:rPr>
              <w:t>Wbudowana zapora internetowa (firewall) dla ochrony połączeń internetowych; zintegrowana z systemem konsola do zarządzania ustawieniami zapory i regułami IP v4 i v6;</w:t>
            </w:r>
          </w:p>
          <w:p w14:paraId="46352B77" w14:textId="77777777" w:rsidR="003B46E0" w:rsidRPr="00C85915" w:rsidRDefault="003B46E0" w:rsidP="003B46E0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sz w:val="20"/>
                <w:szCs w:val="20"/>
              </w:rPr>
            </w:pPr>
            <w:r w:rsidRPr="00C85915">
              <w:rPr>
                <w:sz w:val="20"/>
                <w:szCs w:val="20"/>
              </w:rPr>
              <w:t>Wbudowane mechanizmy ochrony antywirusowej i przeciw złośliwemu oprogramowaniu z zapewnionymi bezpłatnymi aktualizacjami,</w:t>
            </w:r>
          </w:p>
          <w:p w14:paraId="00D15498" w14:textId="77777777" w:rsidR="003B46E0" w:rsidRPr="00C85915" w:rsidRDefault="003B46E0" w:rsidP="003B46E0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sz w:val="20"/>
                <w:szCs w:val="20"/>
              </w:rPr>
            </w:pPr>
            <w:r w:rsidRPr="00C85915">
              <w:rPr>
                <w:sz w:val="20"/>
                <w:szCs w:val="20"/>
              </w:rPr>
              <w:t xml:space="preserve">Wsparcie dla większości powszechnie używanych urządzeń peryferyjnych (drukarek, urządzeń sieciowych, standardów USB, </w:t>
            </w:r>
            <w:proofErr w:type="spellStart"/>
            <w:r w:rsidRPr="00C85915">
              <w:rPr>
                <w:sz w:val="20"/>
                <w:szCs w:val="20"/>
              </w:rPr>
              <w:t>Plug&amp;Play</w:t>
            </w:r>
            <w:proofErr w:type="spellEnd"/>
            <w:r w:rsidRPr="00C85915">
              <w:rPr>
                <w:sz w:val="20"/>
                <w:szCs w:val="20"/>
              </w:rPr>
              <w:t>, Wi-Fi),</w:t>
            </w:r>
          </w:p>
          <w:p w14:paraId="79A6EEF5" w14:textId="77777777" w:rsidR="003B46E0" w:rsidRPr="00C85915" w:rsidRDefault="003B46E0" w:rsidP="003B46E0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sz w:val="20"/>
                <w:szCs w:val="20"/>
              </w:rPr>
            </w:pPr>
            <w:r w:rsidRPr="00C85915">
              <w:rPr>
                <w:sz w:val="20"/>
                <w:szCs w:val="20"/>
              </w:rPr>
              <w:t xml:space="preserve"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 </w:t>
            </w:r>
          </w:p>
          <w:p w14:paraId="142A1F80" w14:textId="77777777" w:rsidR="003B46E0" w:rsidRPr="00C85915" w:rsidRDefault="003B46E0" w:rsidP="003B46E0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sz w:val="20"/>
                <w:szCs w:val="20"/>
              </w:rPr>
            </w:pPr>
            <w:r w:rsidRPr="00C85915">
              <w:rPr>
                <w:sz w:val="20"/>
                <w:szCs w:val="20"/>
              </w:rPr>
              <w:t>Zintegrowany z systemem operacyjnym moduł synchronizacji komputera z urządzeniami zewnętrznymi.</w:t>
            </w:r>
          </w:p>
          <w:p w14:paraId="2F071F22" w14:textId="77777777" w:rsidR="003B46E0" w:rsidRPr="00C85915" w:rsidRDefault="003B46E0" w:rsidP="003B46E0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sz w:val="20"/>
                <w:szCs w:val="20"/>
              </w:rPr>
            </w:pPr>
            <w:r w:rsidRPr="00C85915">
              <w:rPr>
                <w:sz w:val="20"/>
                <w:szCs w:val="20"/>
              </w:rPr>
              <w:t>Obsługa standardu NFC (</w:t>
            </w:r>
            <w:proofErr w:type="spellStart"/>
            <w:r w:rsidRPr="00C85915">
              <w:rPr>
                <w:sz w:val="20"/>
                <w:szCs w:val="20"/>
              </w:rPr>
              <w:t>near</w:t>
            </w:r>
            <w:proofErr w:type="spellEnd"/>
            <w:r w:rsidRPr="00C85915">
              <w:rPr>
                <w:sz w:val="20"/>
                <w:szCs w:val="20"/>
              </w:rPr>
              <w:t xml:space="preserve"> field </w:t>
            </w:r>
            <w:proofErr w:type="spellStart"/>
            <w:r w:rsidRPr="00C85915">
              <w:rPr>
                <w:sz w:val="20"/>
                <w:szCs w:val="20"/>
              </w:rPr>
              <w:t>communication</w:t>
            </w:r>
            <w:proofErr w:type="spellEnd"/>
            <w:r w:rsidRPr="00C85915">
              <w:rPr>
                <w:sz w:val="20"/>
                <w:szCs w:val="20"/>
              </w:rPr>
              <w:t>),</w:t>
            </w:r>
          </w:p>
          <w:p w14:paraId="3F422694" w14:textId="77777777" w:rsidR="003B46E0" w:rsidRPr="00C85915" w:rsidRDefault="003B46E0" w:rsidP="003B46E0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sz w:val="20"/>
                <w:szCs w:val="20"/>
              </w:rPr>
            </w:pPr>
            <w:r w:rsidRPr="00C85915">
              <w:rPr>
                <w:sz w:val="20"/>
                <w:szCs w:val="20"/>
              </w:rPr>
              <w:lastRenderedPageBreak/>
              <w:t>Możliwość przystosowania stanowiska dla osób niepełnosprawnych (np. słabo widzących);</w:t>
            </w:r>
          </w:p>
          <w:p w14:paraId="67CEE3B0" w14:textId="77777777" w:rsidR="003B46E0" w:rsidRPr="00C85915" w:rsidRDefault="003B46E0" w:rsidP="003B46E0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sz w:val="20"/>
                <w:szCs w:val="20"/>
              </w:rPr>
            </w:pPr>
            <w:r w:rsidRPr="00C85915">
              <w:rPr>
                <w:sz w:val="20"/>
                <w:szCs w:val="20"/>
              </w:rPr>
              <w:t>Wsparcie dla środowisk Java i .NET Framework 4.x – możliwość uruchomienia aplikacji działających we wskazanych środowiskach,</w:t>
            </w:r>
          </w:p>
          <w:p w14:paraId="0701D4AC" w14:textId="77777777" w:rsidR="003B46E0" w:rsidRPr="00C85915" w:rsidRDefault="003B46E0" w:rsidP="003B46E0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sz w:val="20"/>
                <w:szCs w:val="20"/>
              </w:rPr>
            </w:pPr>
            <w:r w:rsidRPr="00C85915">
              <w:rPr>
                <w:sz w:val="20"/>
                <w:szCs w:val="20"/>
              </w:rPr>
              <w:t xml:space="preserve">Wsparcie dla JScript i </w:t>
            </w:r>
            <w:proofErr w:type="spellStart"/>
            <w:r w:rsidRPr="00C85915">
              <w:rPr>
                <w:sz w:val="20"/>
                <w:szCs w:val="20"/>
              </w:rPr>
              <w:t>VBScript</w:t>
            </w:r>
            <w:proofErr w:type="spellEnd"/>
            <w:r w:rsidRPr="00C85915">
              <w:rPr>
                <w:sz w:val="20"/>
                <w:szCs w:val="20"/>
              </w:rPr>
              <w:t xml:space="preserve"> – możliwość uruchamiania interpretera poleceń,</w:t>
            </w:r>
          </w:p>
          <w:p w14:paraId="6C487604" w14:textId="77777777" w:rsidR="003B46E0" w:rsidRPr="00C85915" w:rsidRDefault="003B46E0" w:rsidP="003B46E0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sz w:val="20"/>
                <w:szCs w:val="20"/>
              </w:rPr>
            </w:pPr>
            <w:r w:rsidRPr="00C85915">
              <w:rPr>
                <w:sz w:val="20"/>
                <w:szCs w:val="20"/>
              </w:rPr>
              <w:t>Oprogramowanie dla tworzenia kopii zapasowych; automatyczne wykonywanie kopii plików z możliwością automatycznego przywrócenia wersji wcześniejszej,</w:t>
            </w:r>
          </w:p>
          <w:p w14:paraId="32E465C0" w14:textId="77777777" w:rsidR="003B46E0" w:rsidRPr="00C85915" w:rsidRDefault="003B46E0" w:rsidP="003B46E0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sz w:val="20"/>
                <w:szCs w:val="20"/>
              </w:rPr>
            </w:pPr>
            <w:r w:rsidRPr="00C85915">
              <w:rPr>
                <w:sz w:val="20"/>
                <w:szCs w:val="20"/>
              </w:rPr>
              <w:t>Możliwość przywracania obrazu plików systemowych do uprzednio zapisanej postaci,</w:t>
            </w:r>
          </w:p>
          <w:p w14:paraId="7F20389C" w14:textId="77777777" w:rsidR="003B46E0" w:rsidRPr="00C85915" w:rsidRDefault="003B46E0" w:rsidP="003B46E0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sz w:val="20"/>
                <w:szCs w:val="20"/>
              </w:rPr>
            </w:pPr>
            <w:r w:rsidRPr="00C85915">
              <w:rPr>
                <w:sz w:val="20"/>
                <w:szCs w:val="20"/>
              </w:rPr>
              <w:t>Mechanizm szyfrowania dysków wewnętrznych i zewnętrznych z możliwością szyfrowania ograniczonego do danych użytkownika,</w:t>
            </w:r>
          </w:p>
          <w:p w14:paraId="2CE659EE" w14:textId="457D0579" w:rsidR="003B46E0" w:rsidRPr="00C85915" w:rsidRDefault="003B46E0" w:rsidP="00C85915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5915">
              <w:rPr>
                <w:sz w:val="20"/>
                <w:szCs w:val="20"/>
              </w:rPr>
              <w:t xml:space="preserve">Możliwość instalowania dodatkowych języków interfejsu systemu operacyjnego oraz możliwość zmiany języka bez konieczności </w:t>
            </w:r>
            <w:proofErr w:type="spellStart"/>
            <w:r w:rsidRPr="00C85915">
              <w:rPr>
                <w:sz w:val="20"/>
                <w:szCs w:val="20"/>
              </w:rPr>
              <w:t>reinstalacji</w:t>
            </w:r>
            <w:proofErr w:type="spellEnd"/>
            <w:r w:rsidRPr="00C85915">
              <w:rPr>
                <w:sz w:val="20"/>
                <w:szCs w:val="20"/>
              </w:rPr>
              <w:t xml:space="preserve"> systemu</w:t>
            </w:r>
          </w:p>
        </w:tc>
      </w:tr>
      <w:tr w:rsidR="00276D7E" w:rsidRPr="00913E10" w14:paraId="575F2E34" w14:textId="77777777" w:rsidTr="00C85915">
        <w:trPr>
          <w:trHeight w:val="2176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550C" w14:textId="331A0EDE" w:rsidR="00276D7E" w:rsidRPr="00913E10" w:rsidRDefault="00276D7E" w:rsidP="00D133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Oprogramowanie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163D" w14:textId="77777777" w:rsidR="00276D7E" w:rsidRPr="00913E10" w:rsidRDefault="00276D7E" w:rsidP="00276D7E">
            <w:pPr>
              <w:pStyle w:val="Akapitzlist"/>
              <w:numPr>
                <w:ilvl w:val="0"/>
                <w:numId w:val="6"/>
              </w:numPr>
              <w:ind w:left="46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sz w:val="20"/>
                <w:szCs w:val="20"/>
              </w:rPr>
              <w:t>Oprogramowanie producenta oferowanego sprzętu umożliwiające automatyczna weryfikacje i instalację sterowników oraz oprogramowania dołączanego przez producenta w tym również wgranie najnowszej wersji BIOS. Oprogramowanie musi automatycznie łączyć się z centralna bazą sterowników i oprogramowania producenta, sprawdzać dostępne aktualizacje i zapewniać zbiorczą instalację wszystkich sterowników i aplikacji bez ingerencji użytkownika.</w:t>
            </w:r>
          </w:p>
          <w:p w14:paraId="2C586D20" w14:textId="164456A6" w:rsidR="00276D7E" w:rsidRPr="00913E10" w:rsidRDefault="00CD27F9" w:rsidP="00276D7E">
            <w:pPr>
              <w:pStyle w:val="Akapitzlist"/>
              <w:numPr>
                <w:ilvl w:val="0"/>
                <w:numId w:val="6"/>
              </w:numPr>
              <w:ind w:left="46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sz w:val="20"/>
                <w:szCs w:val="20"/>
              </w:rPr>
              <w:t>Wykonawca zainstaluje na komputerze pakiet biurowy zawierający co najmniej edytor tekstu, program do tworzenia prezentacji oraz arkusz kalkulacyjny</w:t>
            </w:r>
          </w:p>
        </w:tc>
      </w:tr>
      <w:tr w:rsidR="002B7CBC" w:rsidRPr="00913E10" w14:paraId="6DDE33EE" w14:textId="77777777" w:rsidTr="00C85915">
        <w:trPr>
          <w:trHeight w:val="2704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64C9" w14:textId="5B882CB3" w:rsidR="002B7CBC" w:rsidRPr="00913E10" w:rsidRDefault="002B7CBC" w:rsidP="00D1333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Gwara</w:t>
            </w:r>
            <w:r w:rsidR="00040AEC" w:rsidRPr="00913E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</w:t>
            </w:r>
            <w:r w:rsidRPr="00913E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cja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8771" w14:textId="77777777" w:rsidR="002B7CBC" w:rsidRPr="00913E10" w:rsidRDefault="002B7CBC" w:rsidP="002B7CB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sz w:val="20"/>
                <w:szCs w:val="20"/>
              </w:rPr>
              <w:t>3-letnia gwarancja producenta świadczona na miejscu u klienta. Czas reakcji serwisu - do końca następnego dnia roboczego. Dedykowany portal producenta do zgłaszania awarii lub usterek, możliwość samodzielnego zamawiania zamiennych komponentów oraz sprawdzenie okresu gwarancji, fabrycznej konfiguracji.</w:t>
            </w:r>
          </w:p>
          <w:p w14:paraId="6275FC20" w14:textId="77777777" w:rsidR="002B7CBC" w:rsidRPr="00913E10" w:rsidRDefault="002B7CBC" w:rsidP="002B7CB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sz w:val="20"/>
                <w:szCs w:val="20"/>
              </w:rPr>
              <w:t>Firma serwisująca musi posiadać ISO 9001: 2015 na świadczenie usług serwisowych oraz posiadać autoryzacje producenta komputera – dokumenty potwierdzające załączyć do oferty.</w:t>
            </w:r>
          </w:p>
          <w:p w14:paraId="052169A3" w14:textId="63563E0D" w:rsidR="002B7CBC" w:rsidRPr="00913E10" w:rsidRDefault="002B7CBC" w:rsidP="002B7CB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3E10">
              <w:rPr>
                <w:rFonts w:asciiTheme="minorHAnsi" w:hAnsiTheme="minorHAnsi" w:cstheme="minorHAnsi"/>
                <w:sz w:val="20"/>
                <w:szCs w:val="20"/>
              </w:rPr>
              <w:t>Oświadczenie producenta, że w przypadku nie wywiązywania się z obowiązków gwarancyjnych oferenta lub firmy serwisującej, przejmie na siebie wszelkie zobowiązania związane z serwisem.</w:t>
            </w:r>
          </w:p>
        </w:tc>
      </w:tr>
    </w:tbl>
    <w:p w14:paraId="5F713EC9" w14:textId="77777777" w:rsidR="00BB0808" w:rsidRPr="00913E10" w:rsidRDefault="000F275F">
      <w:pPr>
        <w:rPr>
          <w:rFonts w:asciiTheme="minorHAnsi" w:hAnsiTheme="minorHAnsi" w:cstheme="minorHAnsi"/>
          <w:sz w:val="20"/>
          <w:szCs w:val="20"/>
        </w:rPr>
      </w:pPr>
    </w:p>
    <w:sectPr w:rsidR="00BB0808" w:rsidRPr="00913E10" w:rsidSect="003E0AC9">
      <w:headerReference w:type="default" r:id="rId8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A0CBF" w14:textId="77777777" w:rsidR="000F275F" w:rsidRDefault="000F275F" w:rsidP="00264245">
      <w:r>
        <w:separator/>
      </w:r>
    </w:p>
  </w:endnote>
  <w:endnote w:type="continuationSeparator" w:id="0">
    <w:p w14:paraId="5B0AC5A0" w14:textId="77777777" w:rsidR="000F275F" w:rsidRDefault="000F275F" w:rsidP="00264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49F20" w14:textId="77777777" w:rsidR="000F275F" w:rsidRDefault="000F275F" w:rsidP="00264245">
      <w:r>
        <w:separator/>
      </w:r>
    </w:p>
  </w:footnote>
  <w:footnote w:type="continuationSeparator" w:id="0">
    <w:p w14:paraId="0554E3FD" w14:textId="77777777" w:rsidR="000F275F" w:rsidRDefault="000F275F" w:rsidP="002642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8E8EF" w14:textId="3EBE3554" w:rsidR="00264245" w:rsidRDefault="00264245">
    <w:pPr>
      <w:pStyle w:val="Nagwek"/>
    </w:pPr>
    <w:r>
      <w:rPr>
        <w:noProof/>
      </w:rPr>
      <w:drawing>
        <wp:inline distT="0" distB="0" distL="0" distR="0" wp14:anchorId="2210AFDC" wp14:editId="75374450">
          <wp:extent cx="5695950" cy="11906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950" cy="11906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F6160"/>
    <w:multiLevelType w:val="hybridMultilevel"/>
    <w:tmpl w:val="5B4607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37780"/>
    <w:multiLevelType w:val="hybridMultilevel"/>
    <w:tmpl w:val="711CDD66"/>
    <w:lvl w:ilvl="0" w:tplc="48F8D8FA">
      <w:start w:val="23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6A2FD4"/>
    <w:multiLevelType w:val="hybridMultilevel"/>
    <w:tmpl w:val="1E4C97C0"/>
    <w:lvl w:ilvl="0" w:tplc="1C7E5388">
      <w:start w:val="23"/>
      <w:numFmt w:val="bullet"/>
      <w:lvlText w:val=""/>
      <w:lvlJc w:val="left"/>
      <w:pPr>
        <w:ind w:left="461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3" w15:restartNumberingAfterBreak="0">
    <w:nsid w:val="58FA2F78"/>
    <w:multiLevelType w:val="hybridMultilevel"/>
    <w:tmpl w:val="647A01D0"/>
    <w:lvl w:ilvl="0" w:tplc="36FCC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36406F"/>
    <w:multiLevelType w:val="hybridMultilevel"/>
    <w:tmpl w:val="3856973E"/>
    <w:lvl w:ilvl="0" w:tplc="36FCC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6361A7"/>
    <w:multiLevelType w:val="hybridMultilevel"/>
    <w:tmpl w:val="D1BA4E00"/>
    <w:lvl w:ilvl="0" w:tplc="36FCC65C">
      <w:start w:val="1"/>
      <w:numFmt w:val="bullet"/>
      <w:lvlText w:val=""/>
      <w:lvlJc w:val="left"/>
      <w:pPr>
        <w:ind w:left="75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6" w15:restartNumberingAfterBreak="0">
    <w:nsid w:val="71C97E7B"/>
    <w:multiLevelType w:val="hybridMultilevel"/>
    <w:tmpl w:val="74FC7D2A"/>
    <w:lvl w:ilvl="0" w:tplc="CBDA0AA4">
      <w:start w:val="23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0A339A"/>
    <w:multiLevelType w:val="hybridMultilevel"/>
    <w:tmpl w:val="D170305A"/>
    <w:lvl w:ilvl="0" w:tplc="36FCC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0D40C1"/>
    <w:multiLevelType w:val="hybridMultilevel"/>
    <w:tmpl w:val="E4F0570E"/>
    <w:lvl w:ilvl="0" w:tplc="B66CE36C">
      <w:start w:val="1"/>
      <w:numFmt w:val="decimal"/>
      <w:suff w:val="space"/>
      <w:lvlText w:val="%1."/>
      <w:lvlJc w:val="left"/>
      <w:pPr>
        <w:ind w:left="397" w:hanging="170"/>
      </w:pPr>
      <w:rPr>
        <w:rFonts w:hint="default"/>
        <w:sz w:val="18"/>
        <w:szCs w:val="18"/>
      </w:rPr>
    </w:lvl>
    <w:lvl w:ilvl="1" w:tplc="C886609E">
      <w:start w:val="1"/>
      <w:numFmt w:val="lowerLetter"/>
      <w:suff w:val="space"/>
      <w:lvlText w:val="%2)"/>
      <w:lvlJc w:val="left"/>
      <w:pPr>
        <w:ind w:left="1440" w:hanging="360"/>
      </w:pPr>
      <w:rPr>
        <w:rFonts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A2460F"/>
    <w:multiLevelType w:val="hybridMultilevel"/>
    <w:tmpl w:val="CB168A52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num w:numId="1" w16cid:durableId="1972665342">
    <w:abstractNumId w:val="0"/>
  </w:num>
  <w:num w:numId="2" w16cid:durableId="200284340">
    <w:abstractNumId w:val="4"/>
  </w:num>
  <w:num w:numId="3" w16cid:durableId="1479683758">
    <w:abstractNumId w:val="9"/>
  </w:num>
  <w:num w:numId="4" w16cid:durableId="547230556">
    <w:abstractNumId w:val="5"/>
  </w:num>
  <w:num w:numId="5" w16cid:durableId="316350191">
    <w:abstractNumId w:val="7"/>
  </w:num>
  <w:num w:numId="6" w16cid:durableId="204800175">
    <w:abstractNumId w:val="3"/>
  </w:num>
  <w:num w:numId="7" w16cid:durableId="300621869">
    <w:abstractNumId w:val="2"/>
  </w:num>
  <w:num w:numId="8" w16cid:durableId="639192840">
    <w:abstractNumId w:val="1"/>
  </w:num>
  <w:num w:numId="9" w16cid:durableId="1387922167">
    <w:abstractNumId w:val="6"/>
  </w:num>
  <w:num w:numId="10" w16cid:durableId="8886923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A0"/>
    <w:rsid w:val="00040AEC"/>
    <w:rsid w:val="000A6890"/>
    <w:rsid w:val="000E062C"/>
    <w:rsid w:val="000E7E87"/>
    <w:rsid w:val="000F275F"/>
    <w:rsid w:val="00264245"/>
    <w:rsid w:val="00276D7E"/>
    <w:rsid w:val="002822A0"/>
    <w:rsid w:val="002923DB"/>
    <w:rsid w:val="002B7CBC"/>
    <w:rsid w:val="002D0758"/>
    <w:rsid w:val="002F73FD"/>
    <w:rsid w:val="00362C83"/>
    <w:rsid w:val="003B46E0"/>
    <w:rsid w:val="003E0AC9"/>
    <w:rsid w:val="0041241A"/>
    <w:rsid w:val="004149F8"/>
    <w:rsid w:val="0046307A"/>
    <w:rsid w:val="004E2162"/>
    <w:rsid w:val="00514B72"/>
    <w:rsid w:val="00542C35"/>
    <w:rsid w:val="005448E7"/>
    <w:rsid w:val="00571E2F"/>
    <w:rsid w:val="005A50B1"/>
    <w:rsid w:val="005A5922"/>
    <w:rsid w:val="005E40A4"/>
    <w:rsid w:val="00605BD8"/>
    <w:rsid w:val="00655873"/>
    <w:rsid w:val="00676181"/>
    <w:rsid w:val="006B4BD7"/>
    <w:rsid w:val="006B7A02"/>
    <w:rsid w:val="007A30D8"/>
    <w:rsid w:val="007D2743"/>
    <w:rsid w:val="0084332B"/>
    <w:rsid w:val="00851A78"/>
    <w:rsid w:val="00854DFE"/>
    <w:rsid w:val="008646F3"/>
    <w:rsid w:val="008E3D71"/>
    <w:rsid w:val="00913E10"/>
    <w:rsid w:val="0091531B"/>
    <w:rsid w:val="00961E06"/>
    <w:rsid w:val="009E00A5"/>
    <w:rsid w:val="00A03FD9"/>
    <w:rsid w:val="00A3644C"/>
    <w:rsid w:val="00A65F78"/>
    <w:rsid w:val="00A71EDF"/>
    <w:rsid w:val="00AC2700"/>
    <w:rsid w:val="00B55603"/>
    <w:rsid w:val="00C85915"/>
    <w:rsid w:val="00CA01DC"/>
    <w:rsid w:val="00CD27F9"/>
    <w:rsid w:val="00D13336"/>
    <w:rsid w:val="00D719F1"/>
    <w:rsid w:val="00DF1567"/>
    <w:rsid w:val="00DF2DCD"/>
    <w:rsid w:val="00E47A02"/>
    <w:rsid w:val="00E5317A"/>
    <w:rsid w:val="00E77231"/>
    <w:rsid w:val="00F13F17"/>
    <w:rsid w:val="00F15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1D830"/>
  <w15:chartTrackingRefBased/>
  <w15:docId w15:val="{EF9FBD67-DB22-491D-947C-2E420ECFE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22A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2822A0"/>
  </w:style>
  <w:style w:type="paragraph" w:styleId="Akapitzlist">
    <w:name w:val="List Paragraph"/>
    <w:basedOn w:val="Normalny"/>
    <w:uiPriority w:val="34"/>
    <w:qFormat/>
    <w:rsid w:val="00E77231"/>
    <w:pPr>
      <w:ind w:left="720"/>
      <w:contextualSpacing/>
    </w:pPr>
  </w:style>
  <w:style w:type="character" w:customStyle="1" w:styleId="fontstyle01">
    <w:name w:val="fontstyle01"/>
    <w:basedOn w:val="Domylnaczcionkaakapitu"/>
    <w:rsid w:val="005A592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642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4245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2642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4245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17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1844</Words>
  <Characters>11070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Zakrzewska</dc:creator>
  <cp:keywords/>
  <dc:description/>
  <cp:lastModifiedBy>Paulina Boroszko</cp:lastModifiedBy>
  <cp:revision>4</cp:revision>
  <dcterms:created xsi:type="dcterms:W3CDTF">2022-07-04T08:14:00Z</dcterms:created>
  <dcterms:modified xsi:type="dcterms:W3CDTF">2022-07-04T08:43:00Z</dcterms:modified>
</cp:coreProperties>
</file>